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B41A19" w:rsidR="00714571" w:rsidP="00714571" w:rsidRDefault="00714571" w14:paraId="0F9D672B" wp14:textId="77777777">
      <w:pPr>
        <w:jc w:val="both"/>
        <w:rPr>
          <w:rFonts w:ascii="Segoe UI" w:hAnsi="Segoe UI" w:cs="Segoe UI"/>
          <w:sz w:val="20"/>
          <w:szCs w:val="20"/>
        </w:rPr>
      </w:pPr>
      <w:r w:rsidRPr="00B41A19">
        <w:rPr>
          <w:rFonts w:ascii="Segoe UI" w:hAnsi="Segoe UI" w:cs="Segoe UI"/>
          <w:noProof/>
          <w:sz w:val="20"/>
          <w:szCs w:val="20"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71BF346A" wp14:editId="4F4AC4E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659380" cy="1172210"/>
            <wp:effectExtent l="0" t="0" r="7620" b="8890"/>
            <wp:wrapTight wrapText="bothSides">
              <wp:wrapPolygon edited="0">
                <wp:start x="0" y="0"/>
                <wp:lineTo x="0" y="21413"/>
                <wp:lineTo x="21507" y="21413"/>
                <wp:lineTo x="21507" y="0"/>
                <wp:lineTo x="0" y="0"/>
              </wp:wrapPolygon>
            </wp:wrapTight>
            <wp:docPr id="1" name="Picture 1" descr="C:\Users\Nicola Crawford\Desktop\NA Master logo with 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 Crawford\Desktop\NA Master logo with strap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B41A19" w:rsidR="00714571" w:rsidP="00714571" w:rsidRDefault="00714571" w14:paraId="672A6659" wp14:textId="77777777">
      <w:pPr>
        <w:jc w:val="both"/>
        <w:rPr>
          <w:rFonts w:ascii="Segoe UI" w:hAnsi="Segoe UI" w:cs="Segoe UI"/>
          <w:sz w:val="20"/>
          <w:szCs w:val="20"/>
        </w:rPr>
      </w:pPr>
    </w:p>
    <w:p xmlns:wp14="http://schemas.microsoft.com/office/word/2010/wordml" w:rsidRPr="00B41A19" w:rsidR="00714571" w:rsidP="00714571" w:rsidRDefault="00714571" w14:paraId="0A37501D" wp14:textId="77777777">
      <w:pPr>
        <w:jc w:val="both"/>
        <w:rPr>
          <w:rFonts w:ascii="Segoe UI" w:hAnsi="Segoe UI" w:cs="Segoe UI"/>
          <w:sz w:val="20"/>
          <w:szCs w:val="20"/>
        </w:rPr>
      </w:pPr>
    </w:p>
    <w:p xmlns:wp14="http://schemas.microsoft.com/office/word/2010/wordml" w:rsidRPr="00B41A19" w:rsidR="00714571" w:rsidP="00714571" w:rsidRDefault="00714571" w14:paraId="5DAB6C7B" wp14:textId="77777777">
      <w:pPr>
        <w:jc w:val="both"/>
        <w:rPr>
          <w:rFonts w:ascii="Segoe UI" w:hAnsi="Segoe UI" w:cs="Segoe UI"/>
          <w:sz w:val="20"/>
          <w:szCs w:val="20"/>
        </w:rPr>
      </w:pPr>
    </w:p>
    <w:p xmlns:wp14="http://schemas.microsoft.com/office/word/2010/wordml" w:rsidRPr="00B41A19" w:rsidR="00714571" w:rsidP="00714571" w:rsidRDefault="00714571" w14:paraId="5FE928B3" wp14:textId="77777777">
      <w:pPr>
        <w:jc w:val="center"/>
        <w:rPr>
          <w:rFonts w:ascii="Segoe UI" w:hAnsi="Segoe UI" w:cs="Segoe UI"/>
          <w:b/>
          <w:bCs/>
          <w:iCs/>
          <w:sz w:val="20"/>
          <w:szCs w:val="20"/>
        </w:rPr>
      </w:pPr>
      <w:r w:rsidRPr="00B41A19">
        <w:rPr>
          <w:rFonts w:ascii="Segoe UI" w:hAnsi="Segoe UI" w:cs="Segoe UI"/>
          <w:b/>
          <w:bCs/>
          <w:iCs/>
          <w:sz w:val="20"/>
          <w:szCs w:val="20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xmlns:wp14="http://schemas.microsoft.com/office/word/2010/wordml" w:rsidRPr="00B41A19" w:rsidR="00714571" w:rsidTr="536E0C28" w14:paraId="358FACD6" wp14:textId="77777777">
        <w:trPr>
          <w:trHeight w:val="330"/>
        </w:trPr>
        <w:tc>
          <w:tcPr>
            <w:tcW w:w="2405" w:type="dxa"/>
            <w:tcMar/>
          </w:tcPr>
          <w:p w:rsidRPr="00B41A19" w:rsidR="00714571" w:rsidP="00F04EC0" w:rsidRDefault="00714571" w14:paraId="7810568A" wp14:textId="77777777">
            <w:pP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B41A19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Role</w:t>
            </w:r>
          </w:p>
        </w:tc>
        <w:tc>
          <w:tcPr>
            <w:tcW w:w="6611" w:type="dxa"/>
            <w:tcMar/>
          </w:tcPr>
          <w:p w:rsidRPr="00B41A19" w:rsidR="00714571" w:rsidP="00004244" w:rsidRDefault="00714571" w14:paraId="36FF1F18" wp14:textId="77777777">
            <w:pPr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B41A19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</w:t>
            </w:r>
            <w:r w:rsidRPr="00B41A19" w:rsidR="00004244">
              <w:rPr>
                <w:rFonts w:ascii="Segoe UI" w:hAnsi="Segoe UI" w:cs="Segoe UI"/>
                <w:bCs/>
                <w:iCs/>
                <w:sz w:val="20"/>
                <w:szCs w:val="20"/>
              </w:rPr>
              <w:t>Human Resources Advisor</w:t>
            </w:r>
          </w:p>
        </w:tc>
      </w:tr>
      <w:tr xmlns:wp14="http://schemas.microsoft.com/office/word/2010/wordml" w:rsidRPr="00B41A19" w:rsidR="00714571" w:rsidTr="536E0C28" w14:paraId="13A651DB" wp14:textId="77777777">
        <w:tc>
          <w:tcPr>
            <w:tcW w:w="2405" w:type="dxa"/>
            <w:tcMar/>
          </w:tcPr>
          <w:p w:rsidRPr="00B41A19" w:rsidR="00714571" w:rsidP="536E0C28" w:rsidRDefault="00714571" w14:paraId="0DE909FE" wp14:textId="75F44C30">
            <w:pPr>
              <w:rPr>
                <w:rFonts w:ascii="Segoe UI" w:hAnsi="Segoe UI" w:cs="Segoe UI"/>
                <w:b w:val="1"/>
                <w:bCs w:val="1"/>
                <w:sz w:val="20"/>
                <w:szCs w:val="20"/>
              </w:rPr>
            </w:pPr>
            <w:r w:rsidRPr="536E0C28" w:rsidR="00714571">
              <w:rPr>
                <w:rFonts w:ascii="Segoe UI" w:hAnsi="Segoe UI" w:cs="Segoe UI"/>
                <w:b w:val="1"/>
                <w:bCs w:val="1"/>
                <w:sz w:val="20"/>
                <w:szCs w:val="20"/>
              </w:rPr>
              <w:t>Re</w:t>
            </w:r>
            <w:r w:rsidRPr="536E0C28" w:rsidR="7905F43E">
              <w:rPr>
                <w:rFonts w:ascii="Segoe UI" w:hAnsi="Segoe UI" w:cs="Segoe UI"/>
                <w:b w:val="1"/>
                <w:bCs w:val="1"/>
                <w:sz w:val="20"/>
                <w:szCs w:val="20"/>
              </w:rPr>
              <w:t>ports to:</w:t>
            </w:r>
          </w:p>
        </w:tc>
        <w:tc>
          <w:tcPr>
            <w:tcW w:w="6611" w:type="dxa"/>
            <w:tcMar/>
          </w:tcPr>
          <w:p w:rsidRPr="00B41A19" w:rsidR="00714571" w:rsidP="00F04EC0" w:rsidRDefault="00004244" w14:paraId="796E885D" wp14:textId="77777777">
            <w:pPr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B41A19">
              <w:rPr>
                <w:rFonts w:ascii="Segoe UI" w:hAnsi="Segoe UI" w:cs="Segoe UI"/>
                <w:bCs/>
                <w:iCs/>
                <w:sz w:val="20"/>
                <w:szCs w:val="20"/>
              </w:rPr>
              <w:t>CEO</w:t>
            </w:r>
          </w:p>
        </w:tc>
      </w:tr>
      <w:tr w:rsidR="536E0C28" w:rsidTr="536E0C28" w14:paraId="0A6EB8E5">
        <w:trPr>
          <w:trHeight w:val="300"/>
        </w:trPr>
        <w:tc>
          <w:tcPr>
            <w:tcW w:w="2405" w:type="dxa"/>
            <w:tcMar/>
          </w:tcPr>
          <w:p w:rsidR="3B3EA168" w:rsidP="536E0C28" w:rsidRDefault="3B3EA168" w14:paraId="3D5A388E" w14:textId="1D822204">
            <w:pPr>
              <w:pStyle w:val="Normal"/>
              <w:rPr>
                <w:rFonts w:ascii="Segoe UI" w:hAnsi="Segoe UI" w:cs="Segoe UI"/>
                <w:b w:val="1"/>
                <w:bCs w:val="1"/>
                <w:sz w:val="20"/>
                <w:szCs w:val="20"/>
              </w:rPr>
            </w:pPr>
            <w:r w:rsidRPr="536E0C28" w:rsidR="3B3EA168">
              <w:rPr>
                <w:rFonts w:ascii="Segoe UI" w:hAnsi="Segoe UI" w:cs="Segoe UI"/>
                <w:b w:val="1"/>
                <w:bCs w:val="1"/>
                <w:sz w:val="20"/>
                <w:szCs w:val="20"/>
              </w:rPr>
              <w:t>Hours:</w:t>
            </w:r>
          </w:p>
        </w:tc>
        <w:tc>
          <w:tcPr>
            <w:tcW w:w="6611" w:type="dxa"/>
            <w:tcMar/>
          </w:tcPr>
          <w:p w:rsidR="3B3EA168" w:rsidP="536E0C28" w:rsidRDefault="3B3EA168" w14:paraId="630057D3" w14:textId="0C61ECB7"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 w:rsidRPr="536E0C28" w:rsidR="3B3EA168">
              <w:rPr>
                <w:rFonts w:ascii="Segoe UI" w:hAnsi="Segoe UI" w:cs="Segoe UI"/>
                <w:sz w:val="20"/>
                <w:szCs w:val="20"/>
              </w:rPr>
              <w:t>Between 30 and 37.5 worked Monday to Friday</w:t>
            </w:r>
          </w:p>
        </w:tc>
      </w:tr>
      <w:tr w:rsidR="536E0C28" w:rsidTr="536E0C28" w14:paraId="633F8915">
        <w:trPr>
          <w:trHeight w:val="300"/>
        </w:trPr>
        <w:tc>
          <w:tcPr>
            <w:tcW w:w="2405" w:type="dxa"/>
            <w:tcMar/>
          </w:tcPr>
          <w:p w:rsidR="3B3EA168" w:rsidP="536E0C28" w:rsidRDefault="3B3EA168" w14:paraId="08C7DA68" w14:textId="3A712298">
            <w:pPr>
              <w:pStyle w:val="Normal"/>
              <w:rPr>
                <w:rFonts w:ascii="Segoe UI" w:hAnsi="Segoe UI" w:cs="Segoe UI"/>
                <w:b w:val="1"/>
                <w:bCs w:val="1"/>
                <w:sz w:val="20"/>
                <w:szCs w:val="20"/>
              </w:rPr>
            </w:pPr>
            <w:r w:rsidRPr="536E0C28" w:rsidR="3B3EA168">
              <w:rPr>
                <w:rFonts w:ascii="Segoe UI" w:hAnsi="Segoe UI" w:cs="Segoe UI"/>
                <w:b w:val="1"/>
                <w:bCs w:val="1"/>
                <w:sz w:val="20"/>
                <w:szCs w:val="20"/>
              </w:rPr>
              <w:t>Workplace:</w:t>
            </w:r>
          </w:p>
        </w:tc>
        <w:tc>
          <w:tcPr>
            <w:tcW w:w="6611" w:type="dxa"/>
            <w:tcMar/>
          </w:tcPr>
          <w:p w:rsidR="3B3EA168" w:rsidP="536E0C28" w:rsidRDefault="3B3EA168" w14:paraId="6B86E80F" w14:textId="2195F360"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 w:rsidRPr="536E0C28" w:rsidR="3B3EA168">
              <w:rPr>
                <w:rFonts w:ascii="Segoe UI" w:hAnsi="Segoe UI" w:cs="Segoe UI"/>
                <w:sz w:val="20"/>
                <w:szCs w:val="20"/>
              </w:rPr>
              <w:t>Hybrid</w:t>
            </w:r>
          </w:p>
        </w:tc>
      </w:tr>
    </w:tbl>
    <w:p xmlns:wp14="http://schemas.microsoft.com/office/word/2010/wordml" w:rsidRPr="00B41A19" w:rsidR="00714571" w:rsidP="00714571" w:rsidRDefault="00714571" w14:paraId="02EB378F" wp14:textId="77777777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</w:p>
    <w:p xmlns:wp14="http://schemas.microsoft.com/office/word/2010/wordml" w:rsidRPr="00B41A19" w:rsidR="00714571" w:rsidP="00714571" w:rsidRDefault="00714571" w14:paraId="50EDB4D3" wp14:textId="77777777">
      <w:pPr>
        <w:jc w:val="both"/>
        <w:rPr>
          <w:rFonts w:ascii="Segoe UI" w:hAnsi="Segoe UI" w:cs="Segoe UI"/>
          <w:bCs/>
          <w:iCs/>
          <w:sz w:val="20"/>
          <w:szCs w:val="20"/>
        </w:rPr>
      </w:pPr>
      <w:r w:rsidRPr="7FD6B548" w:rsidR="00714571">
        <w:rPr>
          <w:rFonts w:ascii="Segoe UI" w:hAnsi="Segoe UI" w:cs="Segoe UI"/>
          <w:b w:val="1"/>
          <w:bCs w:val="1"/>
          <w:sz w:val="20"/>
          <w:szCs w:val="20"/>
        </w:rPr>
        <w:t>About Natural Ability</w:t>
      </w:r>
    </w:p>
    <w:p w:rsidR="6B0B9FB3" w:rsidP="7FD6B548" w:rsidRDefault="6B0B9FB3" w14:paraId="18FA50E7" w14:textId="7ED8CB1D">
      <w:pPr>
        <w:pStyle w:val="Normal"/>
        <w:spacing w:after="200" w:line="276" w:lineRule="auto"/>
        <w:ind w:left="0"/>
        <w:jc w:val="both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r w:rsidRPr="7FD6B548" w:rsidR="6B0B9FB3">
        <w:rPr>
          <w:rFonts w:ascii="system-ui" w:hAnsi="system-ui" w:eastAsia="system-ui" w:cs="system-u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 w:eastAsia="en-US" w:bidi="ar-SA"/>
        </w:rPr>
        <w:t xml:space="preserve">Natural Ability is a Registered Charity based in Hexham, </w:t>
      </w:r>
      <w:r w:rsidRPr="7FD6B548" w:rsidR="6039D1FB">
        <w:rPr>
          <w:rFonts w:ascii="system-ui" w:hAnsi="system-ui" w:eastAsia="system-ui" w:cs="system-u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 w:eastAsia="en-US" w:bidi="ar-SA"/>
        </w:rPr>
        <w:t xml:space="preserve">that </w:t>
      </w:r>
      <w:r w:rsidRPr="7FD6B548" w:rsidR="6039D1FB">
        <w:rPr>
          <w:rFonts w:ascii="system-ui" w:hAnsi="system-ui" w:eastAsia="system-ui" w:cs="system-u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 w:eastAsia="en-US" w:bidi="ar-SA"/>
        </w:rPr>
        <w:t>provide</w:t>
      </w:r>
      <w:r w:rsidRPr="7FD6B548" w:rsidR="6039D1FB">
        <w:rPr>
          <w:rFonts w:ascii="system-ui" w:hAnsi="system-ui" w:eastAsia="system-ui" w:cs="system-u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 w:eastAsia="en-US" w:bidi="ar-SA"/>
        </w:rPr>
        <w:t xml:space="preserve"> a range of services for adults with learning </w:t>
      </w:r>
      <w:r w:rsidRPr="7FD6B548" w:rsidR="6039D1FB">
        <w:rPr>
          <w:rFonts w:ascii="system-ui" w:hAnsi="system-ui" w:eastAsia="system-ui" w:cs="system-u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 w:eastAsia="en-US" w:bidi="ar-SA"/>
        </w:rPr>
        <w:t>disabilities</w:t>
      </w:r>
      <w:r w:rsidRPr="7FD6B548" w:rsidR="6039D1FB">
        <w:rPr>
          <w:rFonts w:ascii="system-ui" w:hAnsi="system-ui" w:eastAsia="system-ui" w:cs="system-u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 w:eastAsia="en-US" w:bidi="ar-SA"/>
        </w:rPr>
        <w:t xml:space="preserve"> including:</w:t>
      </w:r>
    </w:p>
    <w:p w:rsidR="6B0B9FB3" w:rsidP="7FD6B548" w:rsidRDefault="6B0B9FB3" w14:paraId="5A18985B" w14:textId="33A9842E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r w:rsidRPr="7FD6B548" w:rsidR="6B0B9FB3">
        <w:rPr>
          <w:rFonts w:ascii="system-ui" w:hAnsi="system-ui" w:eastAsia="system-ui" w:cs="system-u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 w:eastAsia="en-US" w:bidi="ar-SA"/>
        </w:rPr>
        <w:t>Supported Living for adults with learning disabilities</w:t>
      </w:r>
    </w:p>
    <w:p w:rsidR="6B0B9FB3" w:rsidP="7FD6B548" w:rsidRDefault="6B0B9FB3" w14:paraId="7D16DDBF" w14:textId="7E3DE523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r w:rsidRPr="7FD6B548" w:rsidR="6B0B9FB3">
        <w:rPr>
          <w:rFonts w:ascii="system-ui" w:hAnsi="system-ui" w:eastAsia="system-ui" w:cs="system-u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 w:eastAsia="en-US" w:bidi="ar-SA"/>
        </w:rPr>
        <w:t xml:space="preserve">Day Services in </w:t>
      </w:r>
      <w:r w:rsidRPr="7FD6B548" w:rsidR="7D87396A">
        <w:rPr>
          <w:rFonts w:ascii="system-ui" w:hAnsi="system-ui" w:eastAsia="system-ui" w:cs="system-u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 w:eastAsia="en-US" w:bidi="ar-SA"/>
        </w:rPr>
        <w:t>The Orchard our</w:t>
      </w:r>
      <w:r w:rsidRPr="7FD6B548" w:rsidR="42427A31">
        <w:rPr>
          <w:rFonts w:ascii="system-ui" w:hAnsi="system-ui" w:eastAsia="system-ui" w:cs="system-u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 w:eastAsia="en-US" w:bidi="ar-SA"/>
        </w:rPr>
        <w:t xml:space="preserve"> dedicated premises</w:t>
      </w:r>
      <w:r w:rsidRPr="7FD6B548" w:rsidR="661C363D">
        <w:rPr>
          <w:rFonts w:ascii="system-ui" w:hAnsi="system-ui" w:eastAsia="system-ui" w:cs="system-u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 w:eastAsia="en-US" w:bidi="ar-SA"/>
        </w:rPr>
        <w:t xml:space="preserve"> and outdoors in farms and gardens </w:t>
      </w:r>
    </w:p>
    <w:p w:rsidR="04138E08" w:rsidP="7FD6B548" w:rsidRDefault="04138E08" w14:paraId="6A9A3927" w14:textId="0117CBCF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r w:rsidRPr="536E0C28" w:rsidR="04138E08">
        <w:rPr>
          <w:rFonts w:ascii="Calibri" w:hAnsi="Calibri" w:eastAsia="Calibri" w:cs="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 w:eastAsia="en-US" w:bidi="ar-SA"/>
        </w:rPr>
        <w:t>Handy Person service providing supported employment in the local area</w:t>
      </w:r>
    </w:p>
    <w:p xmlns:wp14="http://schemas.microsoft.com/office/word/2010/wordml" w:rsidRPr="00B41A19" w:rsidR="00714571" w:rsidP="00714571" w:rsidRDefault="00714571" w14:paraId="34513599" wp14:textId="77777777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536E0C28" w:rsidR="00714571">
        <w:rPr>
          <w:rFonts w:ascii="Segoe UI" w:hAnsi="Segoe UI" w:cs="Segoe UI"/>
          <w:b w:val="1"/>
          <w:bCs w:val="1"/>
          <w:sz w:val="20"/>
          <w:szCs w:val="20"/>
        </w:rPr>
        <w:t>Job Purpose:</w:t>
      </w:r>
    </w:p>
    <w:p w:rsidR="61E7D5F7" w:rsidP="536E0C28" w:rsidRDefault="61E7D5F7" w14:paraId="37FC350D" w14:textId="7050FEED">
      <w:pPr>
        <w:pStyle w:val="Normal"/>
        <w:jc w:val="both"/>
        <w:rPr>
          <w:rFonts w:ascii="Calibri" w:hAnsi="Calibri" w:eastAsia="Calibri" w:cs="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GB" w:eastAsia="en-US" w:bidi="ar-SA"/>
        </w:rPr>
      </w:pPr>
      <w:r w:rsidRPr="536E0C28" w:rsidR="61E7D5F7">
        <w:rPr>
          <w:rFonts w:ascii="Calibri" w:hAnsi="Calibri" w:eastAsia="Calibri" w:cs="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GB" w:eastAsia="en-US" w:bidi="ar-SA"/>
        </w:rPr>
        <w:t xml:space="preserve">As an HR Advisor you will </w:t>
      </w:r>
      <w:r w:rsidRPr="536E0C28" w:rsidR="61E7D5F7">
        <w:rPr>
          <w:rFonts w:ascii="Calibri" w:hAnsi="Calibri" w:eastAsia="Calibri" w:cs="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GB" w:eastAsia="en-US" w:bidi="ar-SA"/>
        </w:rPr>
        <w:t>be responsible for</w:t>
      </w:r>
      <w:r w:rsidRPr="536E0C28" w:rsidR="61E7D5F7">
        <w:rPr>
          <w:rFonts w:ascii="Calibri" w:hAnsi="Calibri" w:eastAsia="Calibri" w:cs="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GB" w:eastAsia="en-US" w:bidi="ar-SA"/>
        </w:rPr>
        <w:t xml:space="preserve"> providing a comprehensive HR support to all colleagues and managers ensuring compliance with the relevant regulations and policies whilst nurturing a positive, </w:t>
      </w:r>
      <w:r w:rsidRPr="536E0C28" w:rsidR="61E7D5F7">
        <w:rPr>
          <w:rFonts w:ascii="Calibri" w:hAnsi="Calibri" w:eastAsia="Calibri" w:cs="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GB" w:eastAsia="en-US" w:bidi="ar-SA"/>
        </w:rPr>
        <w:t>proactive</w:t>
      </w:r>
      <w:r w:rsidRPr="536E0C28" w:rsidR="61E7D5F7">
        <w:rPr>
          <w:rFonts w:ascii="Calibri" w:hAnsi="Calibri" w:eastAsia="Calibri" w:cs="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GB" w:eastAsia="en-US" w:bidi="ar-SA"/>
        </w:rPr>
        <w:t xml:space="preserve"> and supportive culture. You will </w:t>
      </w:r>
      <w:r w:rsidRPr="536E0C28" w:rsidR="61E7D5F7">
        <w:rPr>
          <w:rFonts w:ascii="Calibri" w:hAnsi="Calibri" w:eastAsia="Calibri" w:cs="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GB" w:eastAsia="en-US" w:bidi="ar-SA"/>
        </w:rPr>
        <w:t>be responsible for</w:t>
      </w:r>
      <w:r w:rsidRPr="536E0C28" w:rsidR="61E7D5F7">
        <w:rPr>
          <w:rFonts w:ascii="Calibri" w:hAnsi="Calibri" w:eastAsia="Calibri" w:cs="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GB" w:eastAsia="en-US" w:bidi="ar-SA"/>
        </w:rPr>
        <w:t xml:space="preserve"> all recruitment activity and processing monthly payroll as well as supporting the continued development of the organisation through your involvement in implementing strategy and improvements to policies, </w:t>
      </w:r>
      <w:r w:rsidRPr="536E0C28" w:rsidR="61E7D5F7">
        <w:rPr>
          <w:rFonts w:ascii="Calibri" w:hAnsi="Calibri" w:eastAsia="Calibri" w:cs="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GB" w:eastAsia="en-US" w:bidi="ar-SA"/>
        </w:rPr>
        <w:t>procedures</w:t>
      </w:r>
      <w:r w:rsidRPr="536E0C28" w:rsidR="61E7D5F7">
        <w:rPr>
          <w:rFonts w:ascii="Calibri" w:hAnsi="Calibri" w:eastAsia="Calibri" w:cs="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GB" w:eastAsia="en-US" w:bidi="ar-SA"/>
        </w:rPr>
        <w:t xml:space="preserve"> and the overall service.</w:t>
      </w:r>
    </w:p>
    <w:p w:rsidR="7FD6B548" w:rsidP="7FD6B548" w:rsidRDefault="7FD6B548" w14:paraId="5E4B6CA6" w14:textId="1A734AF5">
      <w:pPr>
        <w:pStyle w:val="Normal"/>
        <w:spacing w:after="0" w:line="300" w:lineRule="atLeast"/>
        <w:rPr>
          <w:rFonts w:ascii="Segoe UI" w:hAnsi="Segoe UI" w:eastAsia="Times New Roman" w:cs="Segoe UI"/>
          <w:color w:val="000000" w:themeColor="text1" w:themeTint="FF" w:themeShade="FF"/>
          <w:sz w:val="20"/>
          <w:szCs w:val="20"/>
          <w:lang w:eastAsia="en-GB"/>
        </w:rPr>
      </w:pPr>
    </w:p>
    <w:p xmlns:wp14="http://schemas.microsoft.com/office/word/2010/wordml" w:rsidR="00714571" w:rsidP="00714571" w:rsidRDefault="00714571" w14:paraId="0FAB0699" wp14:textId="77777777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7FD6B548" w:rsidR="00714571">
        <w:rPr>
          <w:rFonts w:ascii="Segoe UI" w:hAnsi="Segoe UI" w:cs="Segoe UI"/>
          <w:b w:val="1"/>
          <w:bCs w:val="1"/>
          <w:sz w:val="20"/>
          <w:szCs w:val="20"/>
        </w:rPr>
        <w:t>Main Duties and Responsibilities:</w:t>
      </w:r>
    </w:p>
    <w:p w:rsidR="3831470D" w:rsidP="7FD6B548" w:rsidRDefault="3831470D" w14:paraId="03DA2D73" w14:textId="1FC30239">
      <w:pPr>
        <w:pStyle w:val="ListParagraph"/>
        <w:numPr>
          <w:ilvl w:val="0"/>
          <w:numId w:val="19"/>
        </w:numPr>
        <w:jc w:val="both"/>
        <w:rPr>
          <w:rFonts w:ascii="Segoe UI" w:hAnsi="Segoe UI" w:cs="Segoe UI"/>
          <w:b w:val="1"/>
          <w:bCs w:val="1"/>
          <w:sz w:val="20"/>
          <w:szCs w:val="20"/>
        </w:rPr>
      </w:pPr>
      <w:r w:rsidRPr="7FD6B548" w:rsidR="3831470D">
        <w:rPr>
          <w:rFonts w:ascii="Segoe UI" w:hAnsi="Segoe UI" w:cs="Segoe UI"/>
          <w:b w:val="1"/>
          <w:bCs w:val="1"/>
          <w:sz w:val="20"/>
          <w:szCs w:val="20"/>
        </w:rPr>
        <w:t xml:space="preserve">Providing an excellent and proactive HR advisory service to managers across the organisation. </w:t>
      </w:r>
    </w:p>
    <w:p w:rsidR="76D62C3E" w:rsidP="7FD6B548" w:rsidRDefault="76D62C3E" w14:paraId="5354759D" w14:textId="4E12BEF5">
      <w:pPr>
        <w:pStyle w:val="ListParagraph"/>
        <w:numPr>
          <w:ilvl w:val="1"/>
          <w:numId w:val="16"/>
        </w:numPr>
        <w:jc w:val="both"/>
        <w:rPr>
          <w:rFonts w:ascii="Segoe UI" w:hAnsi="Segoe UI" w:cs="Segoe UI"/>
          <w:sz w:val="20"/>
          <w:szCs w:val="20"/>
        </w:rPr>
      </w:pPr>
      <w:r w:rsidRPr="7FD6B548" w:rsidR="76D62C3E">
        <w:rPr>
          <w:rFonts w:ascii="Segoe UI" w:hAnsi="Segoe UI" w:cs="Segoe UI"/>
          <w:sz w:val="20"/>
          <w:szCs w:val="20"/>
        </w:rPr>
        <w:t>Coaching and supporting managers to be confident in HR practice by offering HR advice and enabling them to manage employee relations issues.</w:t>
      </w:r>
    </w:p>
    <w:p w:rsidR="76D62C3E" w:rsidP="7FD6B548" w:rsidRDefault="76D62C3E" w14:paraId="67287DCE" w14:textId="67DBBF6C">
      <w:pPr>
        <w:pStyle w:val="ListParagraph"/>
        <w:numPr>
          <w:ilvl w:val="1"/>
          <w:numId w:val="16"/>
        </w:numPr>
        <w:suppressLineNumbers w:val="0"/>
        <w:bidi w:val="0"/>
        <w:spacing w:before="0" w:beforeAutospacing="off" w:after="160" w:afterAutospacing="off" w:line="259" w:lineRule="auto"/>
        <w:ind w:left="1080" w:right="0" w:hanging="360"/>
        <w:jc w:val="both"/>
        <w:rPr>
          <w:rFonts w:ascii="Segoe UI" w:hAnsi="Segoe UI" w:eastAsia="Calibri" w:cs="Segoe UI" w:asciiTheme="minorAscii" w:hAnsiTheme="minorAscii" w:eastAsiaTheme="minorAscii" w:cstheme="minorBidi"/>
          <w:noProof w:val="0"/>
          <w:color w:val="auto"/>
          <w:sz w:val="20"/>
          <w:szCs w:val="20"/>
          <w:lang w:val="en-GB" w:eastAsia="en-US" w:bidi="ar-SA"/>
        </w:rPr>
      </w:pPr>
      <w:r w:rsidRPr="7FD6B548" w:rsidR="76D62C3E">
        <w:rPr>
          <w:rFonts w:ascii="Segoe UI" w:hAnsi="Segoe UI" w:eastAsia="Calibri" w:cs="Segoe UI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 xml:space="preserve">Advising on the </w:t>
      </w:r>
      <w:r w:rsidRPr="7FD6B548" w:rsidR="5EB46B75">
        <w:rPr>
          <w:rFonts w:ascii="Segoe UI" w:hAnsi="Segoe UI" w:eastAsia="Calibri" w:cs="Segoe UI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>full spectrum of HR employment matters including</w:t>
      </w:r>
      <w:r w:rsidRPr="7FD6B548" w:rsidR="16F2BA43">
        <w:rPr>
          <w:rFonts w:ascii="Segoe UI" w:hAnsi="Segoe UI" w:eastAsia="Calibri" w:cs="Segoe UI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 xml:space="preserve"> </w:t>
      </w:r>
      <w:r w:rsidRPr="7FD6B548" w:rsidR="41DE803F">
        <w:rPr>
          <w:rFonts w:ascii="Segoe UI" w:hAnsi="Segoe UI" w:eastAsia="Calibri" w:cs="Segoe UI" w:asciiTheme="minorAscii" w:hAnsiTheme="minorAscii" w:eastAsiaTheme="minorAscii" w:cstheme="minorBidi"/>
          <w:noProof w:val="0"/>
          <w:color w:val="auto"/>
          <w:sz w:val="20"/>
          <w:szCs w:val="20"/>
          <w:lang w:val="en-GB" w:eastAsia="en-US" w:bidi="ar-SA"/>
        </w:rPr>
        <w:t xml:space="preserve">recruitment and </w:t>
      </w:r>
      <w:r w:rsidRPr="7FD6B548" w:rsidR="41DE803F">
        <w:rPr>
          <w:rFonts w:ascii="Segoe UI" w:hAnsi="Segoe UI" w:eastAsia="Calibri" w:cs="Segoe UI" w:asciiTheme="minorAscii" w:hAnsiTheme="minorAscii" w:eastAsiaTheme="minorAscii" w:cstheme="minorBidi"/>
          <w:noProof w:val="0"/>
          <w:color w:val="auto"/>
          <w:sz w:val="20"/>
          <w:szCs w:val="20"/>
          <w:lang w:val="en-GB" w:eastAsia="en-US" w:bidi="ar-SA"/>
        </w:rPr>
        <w:t>selection</w:t>
      </w:r>
      <w:r w:rsidRPr="7FD6B548" w:rsidR="41DE803F">
        <w:rPr>
          <w:rFonts w:ascii="Segoe UI" w:hAnsi="Segoe UI" w:eastAsia="Calibri" w:cs="Segoe UI" w:asciiTheme="minorAscii" w:hAnsiTheme="minorAscii" w:eastAsiaTheme="minorAscii" w:cstheme="minorBidi"/>
          <w:noProof w:val="0"/>
          <w:color w:val="auto"/>
          <w:sz w:val="20"/>
          <w:szCs w:val="20"/>
          <w:lang w:val="en-GB" w:eastAsia="en-US" w:bidi="ar-SA"/>
        </w:rPr>
        <w:t>, discipline, grievance</w:t>
      </w:r>
      <w:r w:rsidRPr="7FD6B548" w:rsidR="199CB6FC">
        <w:rPr>
          <w:rFonts w:ascii="Segoe UI" w:hAnsi="Segoe UI" w:eastAsia="Calibri" w:cs="Segoe UI" w:asciiTheme="minorAscii" w:hAnsiTheme="minorAscii" w:eastAsiaTheme="minorAscii" w:cstheme="minorBidi"/>
          <w:noProof w:val="0"/>
          <w:color w:val="auto"/>
          <w:sz w:val="20"/>
          <w:szCs w:val="20"/>
          <w:lang w:val="en-GB" w:eastAsia="en-US" w:bidi="ar-SA"/>
        </w:rPr>
        <w:t xml:space="preserve">, </w:t>
      </w:r>
      <w:r w:rsidRPr="7FD6B548" w:rsidR="73A69BE8">
        <w:rPr>
          <w:rFonts w:ascii="Segoe UI" w:hAnsi="Segoe UI" w:eastAsia="Calibri" w:cs="Segoe UI" w:asciiTheme="minorAscii" w:hAnsiTheme="minorAscii" w:eastAsiaTheme="minorAscii" w:cstheme="minorBidi"/>
          <w:noProof w:val="0"/>
          <w:color w:val="auto"/>
          <w:sz w:val="20"/>
          <w:szCs w:val="20"/>
          <w:lang w:val="en-GB" w:eastAsia="en-US" w:bidi="ar-SA"/>
        </w:rPr>
        <w:t xml:space="preserve">absence management, </w:t>
      </w:r>
      <w:r w:rsidRPr="7FD6B548" w:rsidR="199CB6FC">
        <w:rPr>
          <w:rFonts w:ascii="Segoe UI" w:hAnsi="Segoe UI" w:eastAsia="Calibri" w:cs="Segoe UI" w:asciiTheme="minorAscii" w:hAnsiTheme="minorAscii" w:eastAsiaTheme="minorAscii" w:cstheme="minorBidi"/>
          <w:noProof w:val="0"/>
          <w:color w:val="auto"/>
          <w:sz w:val="20"/>
          <w:szCs w:val="20"/>
          <w:lang w:val="en-GB" w:eastAsia="en-US" w:bidi="ar-SA"/>
        </w:rPr>
        <w:t>TUPE</w:t>
      </w:r>
      <w:r w:rsidRPr="7FD6B548" w:rsidR="41DE803F">
        <w:rPr>
          <w:rFonts w:ascii="Segoe UI" w:hAnsi="Segoe UI" w:eastAsia="Calibri" w:cs="Segoe UI" w:asciiTheme="minorAscii" w:hAnsiTheme="minorAscii" w:eastAsiaTheme="minorAscii" w:cstheme="minorBidi"/>
          <w:noProof w:val="0"/>
          <w:color w:val="auto"/>
          <w:sz w:val="20"/>
          <w:szCs w:val="20"/>
          <w:lang w:val="en-GB" w:eastAsia="en-US" w:bidi="ar-SA"/>
        </w:rPr>
        <w:t xml:space="preserve"> and </w:t>
      </w:r>
      <w:r w:rsidRPr="7FD6B548" w:rsidR="19CEE95D">
        <w:rPr>
          <w:rFonts w:ascii="Segoe UI" w:hAnsi="Segoe UI" w:eastAsia="Calibri" w:cs="Segoe UI" w:asciiTheme="minorAscii" w:hAnsiTheme="minorAscii" w:eastAsiaTheme="minorAscii" w:cstheme="minorBidi"/>
          <w:noProof w:val="0"/>
          <w:color w:val="auto"/>
          <w:sz w:val="20"/>
          <w:szCs w:val="20"/>
          <w:lang w:val="en-GB" w:eastAsia="en-US" w:bidi="ar-SA"/>
        </w:rPr>
        <w:t>organisational change.</w:t>
      </w:r>
    </w:p>
    <w:p w:rsidR="19CEE95D" w:rsidP="7FD6B548" w:rsidRDefault="19CEE95D" w14:paraId="18BCB9D9" w14:textId="5DEA348D">
      <w:pPr>
        <w:pStyle w:val="ListParagraph"/>
        <w:numPr>
          <w:ilvl w:val="1"/>
          <w:numId w:val="16"/>
        </w:numPr>
        <w:jc w:val="both"/>
        <w:rPr>
          <w:rFonts w:ascii="Segoe UI" w:hAnsi="Segoe UI" w:cs="Segoe UI"/>
          <w:noProof w:val="0"/>
          <w:sz w:val="20"/>
          <w:szCs w:val="20"/>
          <w:lang w:val="en-GB"/>
        </w:rPr>
      </w:pPr>
      <w:r w:rsidRPr="7FD6B548" w:rsidR="19CEE95D">
        <w:rPr>
          <w:rFonts w:ascii="Segoe UI" w:hAnsi="Segoe UI" w:eastAsia="Calibri" w:cs="Segoe UI" w:asciiTheme="minorAscii" w:hAnsiTheme="minorAscii" w:eastAsiaTheme="minorAscii" w:cstheme="minorBidi"/>
          <w:noProof w:val="0"/>
          <w:color w:val="auto"/>
          <w:sz w:val="20"/>
          <w:szCs w:val="20"/>
          <w:lang w:val="en-GB" w:eastAsia="en-US" w:bidi="ar-SA"/>
        </w:rPr>
        <w:t>Research, develop and update new and existing HR policies and procedures in line with best practice and relevant employment legislation, ensuring fit for business purposes.</w:t>
      </w:r>
    </w:p>
    <w:p xmlns:wp14="http://schemas.microsoft.com/office/word/2010/wordml" w:rsidR="00AD6F5E" w:rsidP="00AD6F5E" w:rsidRDefault="00AD6F5E" w14:paraId="69189721" wp14:textId="77777777">
      <w:pPr>
        <w:pStyle w:val="ListParagraph"/>
        <w:numPr>
          <w:ilvl w:val="0"/>
          <w:numId w:val="16"/>
        </w:num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7FD6B548" w:rsidR="00AD6F5E">
        <w:rPr>
          <w:rFonts w:ascii="Segoe UI" w:hAnsi="Segoe UI" w:cs="Segoe UI"/>
          <w:b w:val="1"/>
          <w:bCs w:val="1"/>
          <w:sz w:val="20"/>
          <w:szCs w:val="20"/>
        </w:rPr>
        <w:t>Managing organisational recruitment</w:t>
      </w:r>
    </w:p>
    <w:p xmlns:wp14="http://schemas.microsoft.com/office/word/2010/wordml" w:rsidR="00AD6F5E" w:rsidP="00AD6F5E" w:rsidRDefault="00AD6F5E" w14:paraId="5DB5AC99" wp14:textId="77777777">
      <w:pPr>
        <w:pStyle w:val="ListParagraph"/>
        <w:numPr>
          <w:ilvl w:val="1"/>
          <w:numId w:val="16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7FD6B548" w:rsidR="00AD6F5E">
        <w:rPr>
          <w:rFonts w:ascii="Segoe UI" w:hAnsi="Segoe UI" w:cs="Segoe UI"/>
          <w:sz w:val="20"/>
          <w:szCs w:val="20"/>
        </w:rPr>
        <w:t xml:space="preserve">Co-ordinating </w:t>
      </w:r>
      <w:r w:rsidRPr="7FD6B548" w:rsidR="00AD6F5E">
        <w:rPr>
          <w:rFonts w:ascii="Segoe UI" w:hAnsi="Segoe UI" w:cs="Segoe UI"/>
          <w:sz w:val="20"/>
          <w:szCs w:val="20"/>
        </w:rPr>
        <w:t>recruitment processes and campaigns.</w:t>
      </w:r>
    </w:p>
    <w:p xmlns:wp14="http://schemas.microsoft.com/office/word/2010/wordml" w:rsidR="00AD6F5E" w:rsidP="00AD6F5E" w:rsidRDefault="00AD6F5E" w14:paraId="78853A53" wp14:textId="77777777">
      <w:pPr>
        <w:pStyle w:val="ListParagraph"/>
        <w:numPr>
          <w:ilvl w:val="1"/>
          <w:numId w:val="16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7FD6B548" w:rsidR="00AD6F5E">
        <w:rPr>
          <w:rFonts w:ascii="Segoe UI" w:hAnsi="Segoe UI" w:cs="Segoe UI"/>
          <w:sz w:val="20"/>
          <w:szCs w:val="20"/>
        </w:rPr>
        <w:t>Supporting Service Managers with selection processes.</w:t>
      </w:r>
    </w:p>
    <w:p xmlns:wp14="http://schemas.microsoft.com/office/word/2010/wordml" w:rsidR="00AD6F5E" w:rsidP="7FD6B548" w:rsidRDefault="00AD6F5E" w14:paraId="756AF262" wp14:textId="1BA5C120">
      <w:pPr>
        <w:pStyle w:val="ListParagraph"/>
        <w:numPr>
          <w:ilvl w:val="1"/>
          <w:numId w:val="16"/>
        </w:numPr>
        <w:jc w:val="both"/>
        <w:rPr>
          <w:rFonts w:ascii="Segoe UI" w:hAnsi="Segoe UI" w:cs="Segoe UI"/>
          <w:sz w:val="20"/>
          <w:szCs w:val="20"/>
        </w:rPr>
      </w:pPr>
      <w:r w:rsidRPr="7FD6B548" w:rsidR="00AD6F5E">
        <w:rPr>
          <w:rFonts w:ascii="Segoe UI" w:hAnsi="Segoe UI" w:cs="Segoe UI"/>
          <w:sz w:val="20"/>
          <w:szCs w:val="20"/>
        </w:rPr>
        <w:t>Conducting pre-employment checks</w:t>
      </w:r>
      <w:r w:rsidRPr="7FD6B548" w:rsidR="4C6B5BF9">
        <w:rPr>
          <w:rFonts w:ascii="Segoe UI" w:hAnsi="Segoe UI" w:cs="Segoe UI"/>
          <w:sz w:val="20"/>
          <w:szCs w:val="20"/>
        </w:rPr>
        <w:t xml:space="preserve"> an</w:t>
      </w:r>
      <w:r w:rsidRPr="7FD6B548" w:rsidR="76ABAE69">
        <w:rPr>
          <w:rFonts w:ascii="Segoe UI" w:hAnsi="Segoe UI" w:cs="Segoe UI"/>
          <w:sz w:val="20"/>
          <w:szCs w:val="20"/>
        </w:rPr>
        <w:t>d</w:t>
      </w:r>
      <w:r w:rsidRPr="7FD6B548" w:rsidR="4C6B5BF9">
        <w:rPr>
          <w:rFonts w:ascii="Segoe UI" w:hAnsi="Segoe UI" w:cs="Segoe UI"/>
          <w:sz w:val="20"/>
          <w:szCs w:val="20"/>
        </w:rPr>
        <w:t xml:space="preserve"> on-boarding processes.</w:t>
      </w:r>
    </w:p>
    <w:p w:rsidR="00AD6F5E" w:rsidP="7FD6B548" w:rsidRDefault="00AD6F5E" w14:paraId="4C68B3CD" w14:textId="4C463A15">
      <w:pPr>
        <w:pStyle w:val="ListParagraph"/>
        <w:numPr>
          <w:ilvl w:val="1"/>
          <w:numId w:val="16"/>
        </w:numPr>
        <w:suppressLineNumbers w:val="0"/>
        <w:bidi w:val="0"/>
        <w:spacing w:before="0" w:beforeAutospacing="off" w:after="160" w:afterAutospacing="off" w:line="259" w:lineRule="auto"/>
        <w:ind w:left="1080" w:right="0" w:hanging="360"/>
        <w:jc w:val="both"/>
        <w:rPr>
          <w:rFonts w:ascii="Segoe UI" w:hAnsi="Segoe UI" w:cs="Segoe UI"/>
          <w:sz w:val="20"/>
          <w:szCs w:val="20"/>
        </w:rPr>
      </w:pPr>
      <w:r w:rsidRPr="7FD6B548" w:rsidR="00AD6F5E">
        <w:rPr>
          <w:rFonts w:ascii="Segoe UI" w:hAnsi="Segoe UI" w:cs="Segoe UI"/>
          <w:sz w:val="20"/>
          <w:szCs w:val="20"/>
        </w:rPr>
        <w:t xml:space="preserve">Co-ordinating induction </w:t>
      </w:r>
      <w:r w:rsidRPr="7FD6B548" w:rsidR="10F2A56D">
        <w:rPr>
          <w:rFonts w:ascii="Segoe UI" w:hAnsi="Segoe UI" w:cs="Segoe UI"/>
          <w:sz w:val="20"/>
          <w:szCs w:val="20"/>
        </w:rPr>
        <w:t xml:space="preserve">processes and </w:t>
      </w:r>
      <w:r w:rsidRPr="7FD6B548" w:rsidR="10F2A56D">
        <w:rPr>
          <w:rFonts w:ascii="Segoe UI" w:hAnsi="Segoe UI" w:cs="Segoe UI"/>
          <w:sz w:val="20"/>
          <w:szCs w:val="20"/>
        </w:rPr>
        <w:t>mand</w:t>
      </w:r>
      <w:r w:rsidRPr="7FD6B548" w:rsidR="10F2A56D">
        <w:rPr>
          <w:rFonts w:ascii="Segoe UI" w:hAnsi="Segoe UI" w:cs="Segoe UI"/>
          <w:sz w:val="20"/>
          <w:szCs w:val="20"/>
        </w:rPr>
        <w:t>atory training.</w:t>
      </w:r>
    </w:p>
    <w:p xmlns:wp14="http://schemas.microsoft.com/office/word/2010/wordml" w:rsidR="00427408" w:rsidP="7FD6B548" w:rsidRDefault="00427408" w14:paraId="0C18039D" wp14:textId="5CB8DA71">
      <w:pPr>
        <w:pStyle w:val="ListParagraph"/>
        <w:numPr>
          <w:ilvl w:val="0"/>
          <w:numId w:val="16"/>
        </w:numPr>
        <w:jc w:val="both"/>
        <w:rPr>
          <w:rFonts w:ascii="Segoe UI" w:hAnsi="Segoe UI" w:cs="Segoe UI"/>
          <w:b w:val="1"/>
          <w:bCs w:val="1"/>
          <w:sz w:val="20"/>
          <w:szCs w:val="20"/>
        </w:rPr>
      </w:pPr>
      <w:r w:rsidRPr="7FD6B548" w:rsidR="00427408">
        <w:rPr>
          <w:rFonts w:ascii="Segoe UI" w:hAnsi="Segoe UI" w:cs="Segoe UI"/>
          <w:b w:val="1"/>
          <w:bCs w:val="1"/>
          <w:sz w:val="20"/>
          <w:szCs w:val="20"/>
        </w:rPr>
        <w:t xml:space="preserve">Updating and </w:t>
      </w:r>
      <w:r w:rsidRPr="7FD6B548" w:rsidR="00427408">
        <w:rPr>
          <w:rFonts w:ascii="Segoe UI" w:hAnsi="Segoe UI" w:cs="Segoe UI"/>
          <w:b w:val="1"/>
          <w:bCs w:val="1"/>
          <w:sz w:val="20"/>
          <w:szCs w:val="20"/>
        </w:rPr>
        <w:t>maintaining</w:t>
      </w:r>
      <w:r w:rsidRPr="7FD6B548" w:rsidR="00427408">
        <w:rPr>
          <w:rFonts w:ascii="Segoe UI" w:hAnsi="Segoe UI" w:cs="Segoe UI"/>
          <w:b w:val="1"/>
          <w:bCs w:val="1"/>
          <w:sz w:val="20"/>
          <w:szCs w:val="20"/>
        </w:rPr>
        <w:t xml:space="preserve"> HR information </w:t>
      </w:r>
      <w:r w:rsidRPr="7FD6B548" w:rsidR="31B9CCD8">
        <w:rPr>
          <w:rFonts w:ascii="Segoe UI" w:hAnsi="Segoe UI" w:cs="Segoe UI"/>
          <w:b w:val="1"/>
          <w:bCs w:val="1"/>
          <w:sz w:val="20"/>
          <w:szCs w:val="20"/>
        </w:rPr>
        <w:t xml:space="preserve">and </w:t>
      </w:r>
      <w:r w:rsidRPr="7FD6B548" w:rsidR="00427408">
        <w:rPr>
          <w:rFonts w:ascii="Segoe UI" w:hAnsi="Segoe UI" w:cs="Segoe UI"/>
          <w:b w:val="1"/>
          <w:bCs w:val="1"/>
          <w:sz w:val="20"/>
          <w:szCs w:val="20"/>
        </w:rPr>
        <w:t>systems</w:t>
      </w:r>
    </w:p>
    <w:p w:rsidR="4474A0C1" w:rsidP="529AC442" w:rsidRDefault="4474A0C1" w14:paraId="4A88C8A7" w14:textId="10EB4F54">
      <w:pPr>
        <w:pStyle w:val="ListParagraph"/>
        <w:numPr>
          <w:ilvl w:val="1"/>
          <w:numId w:val="16"/>
        </w:numPr>
        <w:suppressLineNumbers w:val="0"/>
        <w:bidi w:val="0"/>
        <w:spacing w:before="0" w:beforeAutospacing="off" w:after="160" w:afterAutospacing="off" w:line="259" w:lineRule="auto"/>
        <w:ind w:left="1080" w:right="0" w:hanging="360"/>
        <w:jc w:val="both"/>
        <w:rPr>
          <w:rFonts w:ascii="Segoe UI" w:hAnsi="Segoe UI" w:cs="Segoe UI"/>
          <w:sz w:val="20"/>
          <w:szCs w:val="20"/>
        </w:rPr>
      </w:pPr>
      <w:r w:rsidRPr="536E0C28" w:rsidR="4474A0C1">
        <w:rPr>
          <w:rFonts w:ascii="Segoe UI" w:hAnsi="Segoe UI" w:cs="Segoe UI"/>
          <w:noProof w:val="0"/>
          <w:sz w:val="20"/>
          <w:szCs w:val="20"/>
          <w:lang w:val="en-GB"/>
        </w:rPr>
        <w:t xml:space="preserve">Planning and coordinating HR </w:t>
      </w:r>
      <w:r w:rsidRPr="536E0C28" w:rsidR="4D70203A">
        <w:rPr>
          <w:rFonts w:ascii="Segoe UI" w:hAnsi="Segoe UI" w:cs="Segoe UI"/>
          <w:noProof w:val="0"/>
          <w:sz w:val="20"/>
          <w:szCs w:val="20"/>
          <w:lang w:val="en-GB"/>
        </w:rPr>
        <w:t xml:space="preserve">and payroll </w:t>
      </w:r>
      <w:r w:rsidRPr="536E0C28" w:rsidR="4474A0C1">
        <w:rPr>
          <w:rFonts w:ascii="Segoe UI" w:hAnsi="Segoe UI" w:cs="Segoe UI"/>
          <w:noProof w:val="0"/>
          <w:sz w:val="20"/>
          <w:szCs w:val="20"/>
          <w:lang w:val="en-GB"/>
        </w:rPr>
        <w:t>administrative procedures and systems and devising ways to streamline processes.</w:t>
      </w:r>
    </w:p>
    <w:p w:rsidR="00427408" w:rsidP="529AC442" w:rsidRDefault="00427408" w14:paraId="59B7F317" w14:textId="19DFAD84">
      <w:pPr>
        <w:pStyle w:val="ListParagraph"/>
        <w:numPr>
          <w:ilvl w:val="1"/>
          <w:numId w:val="16"/>
        </w:numPr>
        <w:suppressLineNumbers w:val="0"/>
        <w:bidi w:val="0"/>
        <w:spacing w:before="0" w:beforeAutospacing="off" w:after="160" w:afterAutospacing="off" w:line="259" w:lineRule="auto"/>
        <w:ind w:left="1080" w:right="0" w:hanging="360"/>
        <w:jc w:val="both"/>
        <w:rPr>
          <w:rFonts w:ascii="Segoe UI" w:hAnsi="Segoe UI" w:cs="Segoe UI"/>
          <w:sz w:val="20"/>
          <w:szCs w:val="20"/>
        </w:rPr>
      </w:pPr>
      <w:r w:rsidRPr="529AC442" w:rsidR="00427408">
        <w:rPr>
          <w:rFonts w:ascii="Segoe UI" w:hAnsi="Segoe UI" w:cs="Segoe UI"/>
          <w:sz w:val="20"/>
          <w:szCs w:val="20"/>
        </w:rPr>
        <w:t xml:space="preserve">Supporting Service Managers and </w:t>
      </w:r>
      <w:r w:rsidRPr="529AC442" w:rsidR="71509D68">
        <w:rPr>
          <w:rFonts w:ascii="Segoe UI" w:hAnsi="Segoe UI" w:cs="Segoe UI"/>
          <w:sz w:val="20"/>
          <w:szCs w:val="20"/>
        </w:rPr>
        <w:t>colleagues</w:t>
      </w:r>
      <w:r w:rsidRPr="529AC442" w:rsidR="00427408">
        <w:rPr>
          <w:rFonts w:ascii="Segoe UI" w:hAnsi="Segoe UI" w:cs="Segoe UI"/>
          <w:sz w:val="20"/>
          <w:szCs w:val="20"/>
        </w:rPr>
        <w:t xml:space="preserve"> to utilise the online </w:t>
      </w:r>
      <w:r w:rsidRPr="529AC442" w:rsidR="34566871">
        <w:rPr>
          <w:rFonts w:ascii="Segoe UI" w:hAnsi="Segoe UI" w:cs="Segoe UI"/>
          <w:sz w:val="20"/>
          <w:szCs w:val="20"/>
        </w:rPr>
        <w:t xml:space="preserve">HR </w:t>
      </w:r>
      <w:r w:rsidRPr="529AC442" w:rsidR="00427408">
        <w:rPr>
          <w:rFonts w:ascii="Segoe UI" w:hAnsi="Segoe UI" w:cs="Segoe UI"/>
          <w:sz w:val="20"/>
          <w:szCs w:val="20"/>
        </w:rPr>
        <w:t>system</w:t>
      </w:r>
      <w:r w:rsidRPr="529AC442" w:rsidR="7B227998">
        <w:rPr>
          <w:rFonts w:ascii="Segoe UI" w:hAnsi="Segoe UI" w:cs="Segoe UI"/>
          <w:sz w:val="20"/>
          <w:szCs w:val="20"/>
        </w:rPr>
        <w:t>.</w:t>
      </w:r>
    </w:p>
    <w:p w:rsidR="7B227998" w:rsidP="529AC442" w:rsidRDefault="7B227998" w14:paraId="3D76D2B6" w14:textId="372F7053">
      <w:pPr>
        <w:pStyle w:val="ListParagraph"/>
        <w:numPr>
          <w:ilvl w:val="1"/>
          <w:numId w:val="16"/>
        </w:numPr>
        <w:suppressLineNumbers w:val="0"/>
        <w:bidi w:val="0"/>
        <w:spacing w:before="0" w:beforeAutospacing="off" w:after="160" w:afterAutospacing="off" w:line="259" w:lineRule="auto"/>
        <w:ind w:left="1080" w:right="0" w:hanging="360"/>
        <w:jc w:val="both"/>
        <w:rPr>
          <w:rFonts w:ascii="Segoe UI" w:hAnsi="Segoe UI" w:cs="Segoe UI"/>
          <w:sz w:val="20"/>
          <w:szCs w:val="20"/>
        </w:rPr>
      </w:pPr>
      <w:r w:rsidRPr="529AC442" w:rsidR="7B227998">
        <w:rPr>
          <w:rFonts w:ascii="Segoe UI" w:hAnsi="Segoe UI" w:cs="Segoe UI"/>
          <w:sz w:val="20"/>
          <w:szCs w:val="20"/>
        </w:rPr>
        <w:t>M</w:t>
      </w:r>
      <w:r w:rsidRPr="529AC442" w:rsidR="6330225F">
        <w:rPr>
          <w:rFonts w:ascii="Segoe UI" w:hAnsi="Segoe UI" w:cs="Segoe UI"/>
          <w:sz w:val="20"/>
          <w:szCs w:val="20"/>
        </w:rPr>
        <w:t>aintaining</w:t>
      </w:r>
      <w:r w:rsidRPr="529AC442" w:rsidR="494A8E3E">
        <w:rPr>
          <w:rFonts w:ascii="Segoe UI" w:hAnsi="Segoe UI" w:cs="Segoe UI"/>
          <w:sz w:val="20"/>
          <w:szCs w:val="20"/>
        </w:rPr>
        <w:t xml:space="preserve"> comprehensive</w:t>
      </w:r>
      <w:r w:rsidRPr="529AC442" w:rsidR="6330225F">
        <w:rPr>
          <w:rFonts w:ascii="Segoe UI" w:hAnsi="Segoe UI" w:cs="Segoe UI"/>
          <w:sz w:val="20"/>
          <w:szCs w:val="20"/>
        </w:rPr>
        <w:t xml:space="preserve"> records for all aspects </w:t>
      </w:r>
      <w:r w:rsidRPr="529AC442" w:rsidR="6F171C98">
        <w:rPr>
          <w:rFonts w:ascii="Segoe UI" w:hAnsi="Segoe UI" w:cs="Segoe UI"/>
          <w:sz w:val="20"/>
          <w:szCs w:val="20"/>
        </w:rPr>
        <w:t>of the employee lifecycle in line with GDPR principles.</w:t>
      </w:r>
    </w:p>
    <w:p xmlns:wp14="http://schemas.microsoft.com/office/word/2010/wordml" w:rsidRPr="00DF430C" w:rsidR="00DF430C" w:rsidP="529AC442" w:rsidRDefault="00DF430C" w14:paraId="0CC2655F" wp14:textId="494F931A">
      <w:pPr>
        <w:pStyle w:val="ListParagraph"/>
        <w:numPr>
          <w:ilvl w:val="1"/>
          <w:numId w:val="16"/>
        </w:numPr>
        <w:suppressLineNumbers w:val="0"/>
        <w:bidi w:val="0"/>
        <w:spacing w:before="0" w:beforeAutospacing="off" w:after="160" w:afterAutospacing="off" w:line="259" w:lineRule="auto"/>
        <w:ind w:left="1080" w:right="0" w:hanging="360"/>
        <w:jc w:val="both"/>
        <w:rPr>
          <w:rFonts w:ascii="Segoe UI" w:hAnsi="Segoe UI" w:cs="Segoe UI"/>
          <w:sz w:val="20"/>
          <w:szCs w:val="20"/>
        </w:rPr>
      </w:pPr>
      <w:r w:rsidRPr="529AC442" w:rsidR="6F171C98">
        <w:rPr>
          <w:rFonts w:ascii="Segoe UI" w:hAnsi="Segoe UI" w:cs="Segoe UI"/>
          <w:sz w:val="20"/>
          <w:szCs w:val="20"/>
        </w:rPr>
        <w:t>Creating and updating</w:t>
      </w:r>
      <w:r w:rsidRPr="529AC442" w:rsidR="00DF430C">
        <w:rPr>
          <w:rFonts w:ascii="Segoe UI" w:hAnsi="Segoe UI" w:cs="Segoe UI"/>
          <w:sz w:val="20"/>
          <w:szCs w:val="20"/>
        </w:rPr>
        <w:t xml:space="preserve"> HR documents</w:t>
      </w:r>
      <w:r w:rsidRPr="529AC442" w:rsidR="2FF5829A">
        <w:rPr>
          <w:rFonts w:ascii="Segoe UI" w:hAnsi="Segoe UI" w:cs="Segoe UI"/>
          <w:sz w:val="20"/>
          <w:szCs w:val="20"/>
        </w:rPr>
        <w:t xml:space="preserve">, </w:t>
      </w:r>
      <w:r w:rsidRPr="529AC442" w:rsidR="2FF5829A">
        <w:rPr>
          <w:rFonts w:ascii="Segoe UI" w:hAnsi="Segoe UI" w:cs="Segoe UI"/>
          <w:sz w:val="20"/>
          <w:szCs w:val="20"/>
        </w:rPr>
        <w:t>guidance</w:t>
      </w:r>
      <w:r w:rsidRPr="529AC442" w:rsidR="00DF430C">
        <w:rPr>
          <w:rFonts w:ascii="Segoe UI" w:hAnsi="Segoe UI" w:cs="Segoe UI"/>
          <w:sz w:val="20"/>
          <w:szCs w:val="20"/>
        </w:rPr>
        <w:t xml:space="preserve"> and tools </w:t>
      </w:r>
      <w:r w:rsidRPr="529AC442" w:rsidR="42115C19">
        <w:rPr>
          <w:rFonts w:ascii="Segoe UI" w:hAnsi="Segoe UI" w:cs="Segoe UI"/>
          <w:sz w:val="20"/>
          <w:szCs w:val="20"/>
        </w:rPr>
        <w:t>in line</w:t>
      </w:r>
      <w:r w:rsidRPr="529AC442" w:rsidR="0F47F533">
        <w:rPr>
          <w:rFonts w:ascii="Segoe UI" w:hAnsi="Segoe UI" w:cs="Segoe UI"/>
          <w:sz w:val="20"/>
          <w:szCs w:val="20"/>
        </w:rPr>
        <w:t xml:space="preserve"> with legislative and organisation needs. </w:t>
      </w:r>
    </w:p>
    <w:p w:rsidR="15AE8B97" w:rsidP="529AC442" w:rsidRDefault="15AE8B97" w14:paraId="7ED806C4" w14:textId="278EC3F0">
      <w:pPr>
        <w:pStyle w:val="ListParagraph"/>
        <w:numPr>
          <w:ilvl w:val="1"/>
          <w:numId w:val="16"/>
        </w:numPr>
        <w:suppressLineNumbers w:val="0"/>
        <w:bidi w:val="0"/>
        <w:spacing w:before="0" w:beforeAutospacing="off" w:after="160" w:afterAutospacing="off" w:line="259" w:lineRule="auto"/>
        <w:ind w:left="1080" w:right="0" w:hanging="360"/>
        <w:jc w:val="both"/>
        <w:rPr>
          <w:rFonts w:ascii="Segoe UI" w:hAnsi="Segoe UI" w:cs="Segoe UI"/>
          <w:noProof w:val="0"/>
          <w:sz w:val="20"/>
          <w:szCs w:val="20"/>
          <w:lang w:val="en-GB"/>
        </w:rPr>
      </w:pPr>
      <w:r w:rsidRPr="529AC442" w:rsidR="15AE8B97">
        <w:rPr>
          <w:rFonts w:ascii="Segoe UI" w:hAnsi="Segoe UI" w:cs="Segoe UI"/>
          <w:noProof w:val="0"/>
          <w:sz w:val="20"/>
          <w:szCs w:val="20"/>
          <w:lang w:val="en-GB"/>
        </w:rPr>
        <w:t>I</w:t>
      </w:r>
      <w:r w:rsidRPr="529AC442" w:rsidR="38E76882">
        <w:rPr>
          <w:rFonts w:ascii="Segoe UI" w:hAnsi="Segoe UI" w:cs="Segoe UI"/>
          <w:noProof w:val="0"/>
          <w:sz w:val="20"/>
          <w:szCs w:val="20"/>
          <w:lang w:val="en-GB"/>
        </w:rPr>
        <w:t>dentify</w:t>
      </w:r>
      <w:r w:rsidRPr="529AC442" w:rsidR="619B9C81">
        <w:rPr>
          <w:rFonts w:ascii="Segoe UI" w:hAnsi="Segoe UI" w:cs="Segoe UI"/>
          <w:noProof w:val="0"/>
          <w:sz w:val="20"/>
          <w:szCs w:val="20"/>
          <w:lang w:val="en-GB"/>
        </w:rPr>
        <w:t>ing</w:t>
      </w:r>
      <w:r w:rsidRPr="529AC442" w:rsidR="38E76882">
        <w:rPr>
          <w:rFonts w:ascii="Segoe UI" w:hAnsi="Segoe UI" w:cs="Segoe UI"/>
          <w:noProof w:val="0"/>
          <w:sz w:val="20"/>
          <w:szCs w:val="20"/>
          <w:lang w:val="en-GB"/>
        </w:rPr>
        <w:t xml:space="preserve">, </w:t>
      </w:r>
      <w:r w:rsidRPr="529AC442" w:rsidR="38E76882">
        <w:rPr>
          <w:rFonts w:ascii="Segoe UI" w:hAnsi="Segoe UI" w:cs="Segoe UI"/>
          <w:noProof w:val="0"/>
          <w:sz w:val="20"/>
          <w:szCs w:val="20"/>
          <w:lang w:val="en-GB"/>
        </w:rPr>
        <w:t>collat</w:t>
      </w:r>
      <w:r w:rsidRPr="529AC442" w:rsidR="27B9B6EC">
        <w:rPr>
          <w:rFonts w:ascii="Segoe UI" w:hAnsi="Segoe UI" w:cs="Segoe UI"/>
          <w:noProof w:val="0"/>
          <w:sz w:val="20"/>
          <w:szCs w:val="20"/>
          <w:lang w:val="en-GB"/>
        </w:rPr>
        <w:t>ing</w:t>
      </w:r>
      <w:r w:rsidRPr="529AC442" w:rsidR="38E76882">
        <w:rPr>
          <w:rFonts w:ascii="Segoe UI" w:hAnsi="Segoe UI" w:cs="Segoe UI"/>
          <w:noProof w:val="0"/>
          <w:sz w:val="20"/>
          <w:szCs w:val="20"/>
          <w:lang w:val="en-GB"/>
        </w:rPr>
        <w:t xml:space="preserve"> and analys</w:t>
      </w:r>
      <w:r w:rsidRPr="529AC442" w:rsidR="0BDEBDB6">
        <w:rPr>
          <w:rFonts w:ascii="Segoe UI" w:hAnsi="Segoe UI" w:cs="Segoe UI"/>
          <w:noProof w:val="0"/>
          <w:sz w:val="20"/>
          <w:szCs w:val="20"/>
          <w:lang w:val="en-GB"/>
        </w:rPr>
        <w:t>ing</w:t>
      </w:r>
      <w:r w:rsidRPr="529AC442" w:rsidR="38E76882">
        <w:rPr>
          <w:rFonts w:ascii="Segoe UI" w:hAnsi="Segoe UI" w:cs="Segoe UI"/>
          <w:noProof w:val="0"/>
          <w:sz w:val="20"/>
          <w:szCs w:val="20"/>
          <w:lang w:val="en-GB"/>
        </w:rPr>
        <w:t xml:space="preserve"> people information as </w:t>
      </w:r>
      <w:r w:rsidRPr="529AC442" w:rsidR="38E76882">
        <w:rPr>
          <w:rFonts w:ascii="Segoe UI" w:hAnsi="Segoe UI" w:cs="Segoe UI"/>
          <w:noProof w:val="0"/>
          <w:sz w:val="20"/>
          <w:szCs w:val="20"/>
          <w:lang w:val="en-GB"/>
        </w:rPr>
        <w:t>required</w:t>
      </w:r>
      <w:r w:rsidRPr="529AC442" w:rsidR="38E76882">
        <w:rPr>
          <w:rFonts w:ascii="Segoe UI" w:hAnsi="Segoe UI" w:cs="Segoe UI"/>
          <w:noProof w:val="0"/>
          <w:sz w:val="20"/>
          <w:szCs w:val="20"/>
          <w:lang w:val="en-GB"/>
        </w:rPr>
        <w:t xml:space="preserve"> to drive insight on HR matters and inform </w:t>
      </w:r>
      <w:r w:rsidRPr="529AC442" w:rsidR="27E65D7C">
        <w:rPr>
          <w:rFonts w:ascii="Segoe UI" w:hAnsi="Segoe UI" w:cs="Segoe UI"/>
          <w:noProof w:val="0"/>
          <w:sz w:val="20"/>
          <w:szCs w:val="20"/>
          <w:lang w:val="en-GB"/>
        </w:rPr>
        <w:t>organisation decisions.</w:t>
      </w:r>
    </w:p>
    <w:p xmlns:wp14="http://schemas.microsoft.com/office/word/2010/wordml" w:rsidR="00DF430C" w:rsidP="00DF430C" w:rsidRDefault="00DF430C" w14:paraId="105E26BA" wp14:textId="77777777">
      <w:pPr>
        <w:pStyle w:val="ListParagraph"/>
        <w:numPr>
          <w:ilvl w:val="0"/>
          <w:numId w:val="16"/>
        </w:num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7FD6B548" w:rsidR="00DF430C">
        <w:rPr>
          <w:rFonts w:ascii="Segoe UI" w:hAnsi="Segoe UI" w:cs="Segoe UI"/>
          <w:b w:val="1"/>
          <w:bCs w:val="1"/>
          <w:sz w:val="20"/>
          <w:szCs w:val="20"/>
        </w:rPr>
        <w:t>Co-ordinating Staff Development</w:t>
      </w:r>
    </w:p>
    <w:p xmlns:wp14="http://schemas.microsoft.com/office/word/2010/wordml" w:rsidRPr="00DF430C" w:rsidR="00DF430C" w:rsidP="7FD6B548" w:rsidRDefault="00DF430C" w14:paraId="1F376F1D" wp14:textId="77777777">
      <w:pPr>
        <w:pStyle w:val="ListParagraph"/>
        <w:numPr>
          <w:ilvl w:val="1"/>
          <w:numId w:val="16"/>
        </w:numPr>
        <w:suppressLineNumbers w:val="0"/>
        <w:bidi w:val="0"/>
        <w:spacing w:before="0" w:beforeAutospacing="off" w:after="160" w:afterAutospacing="off" w:line="259" w:lineRule="auto"/>
        <w:ind w:left="1080" w:right="0" w:hanging="360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7FD6B548" w:rsidR="00DF430C">
        <w:rPr>
          <w:rFonts w:ascii="Segoe UI" w:hAnsi="Segoe UI" w:cs="Segoe UI"/>
          <w:b w:val="0"/>
          <w:bCs w:val="0"/>
          <w:sz w:val="20"/>
          <w:szCs w:val="20"/>
        </w:rPr>
        <w:t>Supporting the management team with the development of an annual learning needs assessment and organisational training plan.</w:t>
      </w:r>
    </w:p>
    <w:p xmlns:wp14="http://schemas.microsoft.com/office/word/2010/wordml" w:rsidRPr="00DF430C" w:rsidR="00DF430C" w:rsidP="7FD6B548" w:rsidRDefault="00DF430C" w14:paraId="6BCBA50E" wp14:textId="3EC2A5D9">
      <w:pPr>
        <w:pStyle w:val="ListParagraph"/>
        <w:numPr>
          <w:ilvl w:val="1"/>
          <w:numId w:val="16"/>
        </w:numPr>
        <w:suppressLineNumbers w:val="0"/>
        <w:bidi w:val="0"/>
        <w:spacing w:before="0" w:beforeAutospacing="off" w:after="160" w:afterAutospacing="off" w:line="259" w:lineRule="auto"/>
        <w:ind w:left="1080" w:right="0" w:hanging="360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7FD6B548" w:rsidR="00DF430C">
        <w:rPr>
          <w:rFonts w:ascii="Segoe UI" w:hAnsi="Segoe UI" w:cs="Segoe UI"/>
          <w:b w:val="0"/>
          <w:bCs w:val="0"/>
          <w:sz w:val="20"/>
          <w:szCs w:val="20"/>
        </w:rPr>
        <w:t xml:space="preserve">Supporting Managers with the co-ordination of e-learning and </w:t>
      </w:r>
      <w:r w:rsidRPr="7FD6B548" w:rsidR="075FE064">
        <w:rPr>
          <w:rFonts w:ascii="Segoe UI" w:hAnsi="Segoe UI" w:cs="Segoe UI"/>
          <w:b w:val="0"/>
          <w:bCs w:val="0"/>
          <w:sz w:val="20"/>
          <w:szCs w:val="20"/>
        </w:rPr>
        <w:t>classroom-based</w:t>
      </w:r>
      <w:r w:rsidRPr="7FD6B548" w:rsidR="00DF430C">
        <w:rPr>
          <w:rFonts w:ascii="Segoe UI" w:hAnsi="Segoe UI" w:cs="Segoe UI"/>
          <w:b w:val="0"/>
          <w:bCs w:val="0"/>
          <w:sz w:val="20"/>
          <w:szCs w:val="20"/>
        </w:rPr>
        <w:t xml:space="preserve"> training.</w:t>
      </w:r>
    </w:p>
    <w:p xmlns:wp14="http://schemas.microsoft.com/office/word/2010/wordml" w:rsidRPr="00DF430C" w:rsidR="00DF430C" w:rsidP="7FD6B548" w:rsidRDefault="00DF430C" w14:paraId="7ADF0165" wp14:textId="77777777">
      <w:pPr>
        <w:pStyle w:val="ListParagraph"/>
        <w:numPr>
          <w:ilvl w:val="1"/>
          <w:numId w:val="16"/>
        </w:numPr>
        <w:suppressLineNumbers w:val="0"/>
        <w:bidi w:val="0"/>
        <w:spacing w:before="0" w:beforeAutospacing="off" w:after="160" w:afterAutospacing="off" w:line="259" w:lineRule="auto"/>
        <w:ind w:left="1080" w:right="0" w:hanging="360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7FD6B548" w:rsidR="00DF430C">
        <w:rPr>
          <w:rFonts w:ascii="Segoe UI" w:hAnsi="Segoe UI" w:cs="Segoe UI"/>
          <w:b w:val="0"/>
          <w:bCs w:val="0"/>
          <w:sz w:val="20"/>
          <w:szCs w:val="20"/>
        </w:rPr>
        <w:t>Responsibility for the management of the organisational training matrix.</w:t>
      </w:r>
    </w:p>
    <w:p w:rsidR="680FC2DF" w:rsidP="7FD6B548" w:rsidRDefault="680FC2DF" w14:paraId="12FD135A" w14:textId="2679DF62">
      <w:pPr>
        <w:pStyle w:val="ListParagraph"/>
        <w:numPr>
          <w:ilvl w:val="1"/>
          <w:numId w:val="16"/>
        </w:numPr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7FD6B548" w:rsidR="680FC2DF">
        <w:rPr>
          <w:rFonts w:ascii="Segoe UI" w:hAnsi="Segoe UI" w:cs="Segoe UI"/>
          <w:b w:val="0"/>
          <w:bCs w:val="0"/>
          <w:sz w:val="20"/>
          <w:szCs w:val="20"/>
        </w:rPr>
        <w:t xml:space="preserve">Supporting the organisation with the management of the training rooms </w:t>
      </w:r>
      <w:r w:rsidRPr="7FD6B548" w:rsidR="7961E406">
        <w:rPr>
          <w:rFonts w:ascii="Segoe UI" w:hAnsi="Segoe UI" w:cs="Segoe UI"/>
          <w:b w:val="0"/>
          <w:bCs w:val="0"/>
          <w:sz w:val="20"/>
          <w:szCs w:val="20"/>
        </w:rPr>
        <w:t xml:space="preserve">and resources </w:t>
      </w:r>
      <w:r w:rsidRPr="7FD6B548" w:rsidR="680FC2DF">
        <w:rPr>
          <w:rFonts w:ascii="Segoe UI" w:hAnsi="Segoe UI" w:cs="Segoe UI"/>
          <w:b w:val="0"/>
          <w:bCs w:val="0"/>
          <w:sz w:val="20"/>
          <w:szCs w:val="20"/>
        </w:rPr>
        <w:t>which are bookable by external organisations.</w:t>
      </w:r>
    </w:p>
    <w:p xmlns:wp14="http://schemas.microsoft.com/office/word/2010/wordml" w:rsidRPr="00DF430C" w:rsidR="00DF430C" w:rsidP="00DF430C" w:rsidRDefault="00DF430C" w14:paraId="38F1D202" wp14:textId="77777777">
      <w:pPr>
        <w:pStyle w:val="ListParagraph"/>
        <w:numPr>
          <w:ilvl w:val="0"/>
          <w:numId w:val="16"/>
        </w:num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7FD6B548" w:rsidR="00DF430C">
        <w:rPr>
          <w:rFonts w:ascii="Segoe UI" w:hAnsi="Segoe UI" w:eastAsia="Times New Roman" w:cs="Segoe UI"/>
          <w:b w:val="1"/>
          <w:bCs w:val="1"/>
          <w:sz w:val="20"/>
          <w:szCs w:val="20"/>
          <w:lang w:eastAsia="en-GB"/>
        </w:rPr>
        <w:t>Senior Management Responsibilities</w:t>
      </w:r>
    </w:p>
    <w:p xmlns:wp14="http://schemas.microsoft.com/office/word/2010/wordml" w:rsidRPr="00DA3DBA" w:rsidR="00DF430C" w:rsidP="536E0C28" w:rsidRDefault="00DF430C" w14:paraId="6A4C5295" wp14:textId="77777777">
      <w:pPr>
        <w:pStyle w:val="ListParagraph"/>
        <w:numPr>
          <w:ilvl w:val="1"/>
          <w:numId w:val="16"/>
        </w:numPr>
        <w:suppressLineNumbers w:val="0"/>
        <w:bidi w:val="0"/>
        <w:spacing w:before="0" w:beforeAutospacing="off" w:after="160" w:afterAutospacing="off" w:line="259" w:lineRule="auto"/>
        <w:ind w:left="1080" w:right="0" w:hanging="360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536E0C28" w:rsidR="00DF430C">
        <w:rPr>
          <w:rFonts w:ascii="Segoe UI" w:hAnsi="Segoe UI" w:cs="Segoe UI"/>
          <w:b w:val="0"/>
          <w:bCs w:val="0"/>
          <w:sz w:val="20"/>
          <w:szCs w:val="20"/>
        </w:rPr>
        <w:t>Support the senior management team with strategic planning and development.</w:t>
      </w:r>
    </w:p>
    <w:p xmlns:wp14="http://schemas.microsoft.com/office/word/2010/wordml" w:rsidRPr="00DA3DBA" w:rsidR="00DF430C" w:rsidP="536E0C28" w:rsidRDefault="00DF430C" w14:paraId="66536AF6" wp14:textId="77777777">
      <w:pPr>
        <w:pStyle w:val="ListParagraph"/>
        <w:numPr>
          <w:ilvl w:val="1"/>
          <w:numId w:val="16"/>
        </w:numPr>
        <w:suppressLineNumbers w:val="0"/>
        <w:bidi w:val="0"/>
        <w:spacing w:before="0" w:beforeAutospacing="off" w:after="160" w:afterAutospacing="off" w:line="259" w:lineRule="auto"/>
        <w:ind w:left="1080" w:right="0" w:hanging="360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536E0C28" w:rsidR="00DF430C">
        <w:rPr>
          <w:rFonts w:ascii="Segoe UI" w:hAnsi="Segoe UI" w:cs="Segoe UI"/>
          <w:b w:val="0"/>
          <w:bCs w:val="0"/>
          <w:sz w:val="20"/>
          <w:szCs w:val="20"/>
        </w:rPr>
        <w:t>Support with the development of organisational policies and procedures.</w:t>
      </w:r>
    </w:p>
    <w:p w:rsidR="4E7299AC" w:rsidP="536E0C28" w:rsidRDefault="4E7299AC" w14:paraId="2C42A48C" w14:textId="0ACCB31A">
      <w:pPr>
        <w:pStyle w:val="ListParagraph"/>
        <w:numPr>
          <w:ilvl w:val="1"/>
          <w:numId w:val="16"/>
        </w:numPr>
        <w:suppressLineNumbers w:val="0"/>
        <w:bidi w:val="0"/>
        <w:spacing w:before="0" w:beforeAutospacing="off" w:after="160" w:afterAutospacing="off" w:line="259" w:lineRule="auto"/>
        <w:ind w:left="1080" w:right="0" w:hanging="360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536E0C28" w:rsidR="4E7299AC">
        <w:rPr>
          <w:rFonts w:ascii="Segoe UI" w:hAnsi="Segoe UI" w:cs="Segoe UI"/>
          <w:b w:val="0"/>
          <w:bCs w:val="0"/>
          <w:sz w:val="20"/>
          <w:szCs w:val="20"/>
        </w:rPr>
        <w:t>Develop and implement HR projects to support improvement and organisational changes</w:t>
      </w:r>
    </w:p>
    <w:p xmlns:wp14="http://schemas.microsoft.com/office/word/2010/wordml" w:rsidRPr="00DA3DBA" w:rsidR="00DF430C" w:rsidP="536E0C28" w:rsidRDefault="00DF430C" w14:paraId="5493A602" wp14:textId="77777777">
      <w:pPr>
        <w:pStyle w:val="ListParagraph"/>
        <w:numPr>
          <w:ilvl w:val="1"/>
          <w:numId w:val="16"/>
        </w:numPr>
        <w:suppressLineNumbers w:val="0"/>
        <w:bidi w:val="0"/>
        <w:spacing w:before="0" w:beforeAutospacing="off" w:after="160" w:afterAutospacing="off" w:line="259" w:lineRule="auto"/>
        <w:ind w:left="1080" w:right="0" w:hanging="360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536E0C28" w:rsidR="00DF430C">
        <w:rPr>
          <w:rFonts w:ascii="Segoe UI" w:hAnsi="Segoe UI" w:cs="Segoe UI"/>
          <w:b w:val="0"/>
          <w:bCs w:val="0"/>
          <w:sz w:val="20"/>
          <w:szCs w:val="20"/>
        </w:rPr>
        <w:t xml:space="preserve">Prepare </w:t>
      </w:r>
      <w:r w:rsidRPr="536E0C28" w:rsidR="00DF430C">
        <w:rPr>
          <w:rFonts w:ascii="Segoe UI" w:hAnsi="Segoe UI" w:cs="Segoe UI"/>
          <w:b w:val="0"/>
          <w:bCs w:val="0"/>
          <w:sz w:val="20"/>
          <w:szCs w:val="20"/>
        </w:rPr>
        <w:t xml:space="preserve">reports and statistical information for </w:t>
      </w:r>
      <w:r w:rsidRPr="536E0C28" w:rsidR="00DF430C">
        <w:rPr>
          <w:rFonts w:ascii="Segoe UI" w:hAnsi="Segoe UI" w:cs="Segoe UI"/>
          <w:b w:val="0"/>
          <w:bCs w:val="0"/>
          <w:sz w:val="20"/>
          <w:szCs w:val="20"/>
        </w:rPr>
        <w:t>the Board of Trustees.</w:t>
      </w:r>
    </w:p>
    <w:p xmlns:wp14="http://schemas.microsoft.com/office/word/2010/wordml" w:rsidRPr="00DA3DBA" w:rsidR="00DF430C" w:rsidP="536E0C28" w:rsidRDefault="00DF430C" w14:paraId="4D9EE8BE" wp14:textId="77777777">
      <w:pPr>
        <w:pStyle w:val="ListParagraph"/>
        <w:numPr>
          <w:ilvl w:val="1"/>
          <w:numId w:val="16"/>
        </w:numPr>
        <w:suppressLineNumbers w:val="0"/>
        <w:bidi w:val="0"/>
        <w:spacing w:before="0" w:beforeAutospacing="off" w:after="160" w:afterAutospacing="off" w:line="259" w:lineRule="auto"/>
        <w:ind w:left="1080" w:right="0" w:hanging="360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536E0C28" w:rsidR="00DF430C">
        <w:rPr>
          <w:rFonts w:ascii="Segoe UI" w:hAnsi="Segoe UI" w:cs="Segoe UI"/>
          <w:b w:val="0"/>
          <w:bCs w:val="0"/>
          <w:sz w:val="20"/>
          <w:szCs w:val="20"/>
        </w:rPr>
        <w:t xml:space="preserve">Attend and contribute to board meetings when </w:t>
      </w:r>
      <w:r w:rsidRPr="536E0C28" w:rsidR="00DF430C">
        <w:rPr>
          <w:rFonts w:ascii="Segoe UI" w:hAnsi="Segoe UI" w:cs="Segoe UI"/>
          <w:b w:val="0"/>
          <w:bCs w:val="0"/>
          <w:sz w:val="20"/>
          <w:szCs w:val="20"/>
        </w:rPr>
        <w:t>required</w:t>
      </w:r>
      <w:r w:rsidRPr="536E0C28" w:rsidR="00DF430C">
        <w:rPr>
          <w:rFonts w:ascii="Segoe UI" w:hAnsi="Segoe UI" w:cs="Segoe UI"/>
          <w:b w:val="0"/>
          <w:bCs w:val="0"/>
          <w:sz w:val="20"/>
          <w:szCs w:val="20"/>
        </w:rPr>
        <w:t>.</w:t>
      </w:r>
    </w:p>
    <w:p xmlns:wp14="http://schemas.microsoft.com/office/word/2010/wordml" w:rsidRPr="00DF430C" w:rsidR="00DF430C" w:rsidP="00DF430C" w:rsidRDefault="00DF430C" w14:paraId="06CEE727" wp14:textId="77777777">
      <w:pPr>
        <w:pStyle w:val="ListParagraph"/>
        <w:numPr>
          <w:ilvl w:val="0"/>
          <w:numId w:val="16"/>
        </w:num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7FD6B548" w:rsidR="00DF430C">
        <w:rPr>
          <w:rFonts w:ascii="Segoe UI" w:hAnsi="Segoe UI" w:eastAsia="Times New Roman" w:cs="Segoe UI"/>
          <w:b w:val="1"/>
          <w:bCs w:val="1"/>
          <w:sz w:val="20"/>
          <w:szCs w:val="20"/>
          <w:lang w:eastAsia="en-GB"/>
        </w:rPr>
        <w:t>Other duties as required by business need.</w:t>
      </w:r>
      <w:r w:rsidRPr="7FD6B548" w:rsidR="00DF430C">
        <w:rPr>
          <w:rFonts w:ascii="Segoe UI" w:hAnsi="Segoe UI" w:eastAsia="Times New Roman" w:cs="Segoe UI"/>
          <w:b w:val="1"/>
          <w:bCs w:val="1"/>
          <w:sz w:val="20"/>
          <w:szCs w:val="20"/>
          <w:lang w:eastAsia="en-GB"/>
        </w:rPr>
        <w:t> </w:t>
      </w:r>
    </w:p>
    <w:p xmlns:wp14="http://schemas.microsoft.com/office/word/2010/wordml" w:rsidRPr="00DA3DBA" w:rsidR="00DF430C" w:rsidP="00DF430C" w:rsidRDefault="00DF430C" w14:paraId="3A4F953F" wp14:textId="77777777">
      <w:pPr>
        <w:spacing w:line="360" w:lineRule="atLeast"/>
        <w:jc w:val="both"/>
        <w:rPr>
          <w:rFonts w:ascii="Segoe UI" w:hAnsi="Segoe UI" w:eastAsia="Times New Roman" w:cs="Segoe UI"/>
          <w:b/>
          <w:sz w:val="20"/>
          <w:szCs w:val="20"/>
          <w:lang w:eastAsia="en-GB"/>
        </w:rPr>
      </w:pPr>
      <w:r w:rsidRPr="7FD6B548" w:rsidR="00DF430C">
        <w:rPr>
          <w:rFonts w:ascii="Segoe UI" w:hAnsi="Segoe UI" w:eastAsia="Times New Roman" w:cs="Segoe UI"/>
          <w:b w:val="1"/>
          <w:bCs w:val="1"/>
          <w:sz w:val="20"/>
          <w:szCs w:val="20"/>
          <w:lang w:eastAsia="en-GB"/>
        </w:rPr>
        <w:t>Benefits of working with Natural Ability:</w:t>
      </w:r>
    </w:p>
    <w:p w:rsidR="1FC70FE8" w:rsidP="7FD6B548" w:rsidRDefault="1FC70FE8" w14:paraId="152901A8" w14:textId="19866A6C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hAnsi="Segoe UI" w:eastAsia="Times New Roman" w:cs="Segoe UI"/>
          <w:sz w:val="20"/>
          <w:szCs w:val="20"/>
          <w:lang w:eastAsia="en-GB"/>
        </w:rPr>
      </w:pPr>
      <w:r w:rsidRPr="536E0C28" w:rsidR="1FC70FE8">
        <w:rPr>
          <w:rFonts w:ascii="Segoe UI" w:hAnsi="Segoe UI" w:eastAsia="Times New Roman" w:cs="Segoe UI"/>
          <w:sz w:val="20"/>
          <w:szCs w:val="20"/>
          <w:lang w:eastAsia="en-GB"/>
        </w:rPr>
        <w:t>Supportive, friendly culture in a nurturing and growing organisation</w:t>
      </w:r>
    </w:p>
    <w:p xmlns:wp14="http://schemas.microsoft.com/office/word/2010/wordml" w:rsidRPr="00DA3DBA" w:rsidR="00DF430C" w:rsidP="00DF430C" w:rsidRDefault="00DF430C" w14:paraId="6E44422C" wp14:textId="6B17AC00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hAnsi="Segoe UI" w:eastAsia="Times New Roman" w:cs="Segoe UI"/>
          <w:sz w:val="20"/>
          <w:szCs w:val="20"/>
          <w:lang w:eastAsia="en-GB"/>
        </w:rPr>
      </w:pPr>
      <w:r w:rsidRPr="536E0C28" w:rsidR="7A724C78">
        <w:rPr>
          <w:rFonts w:ascii="Segoe UI" w:hAnsi="Segoe UI" w:eastAsia="Times New Roman" w:cs="Segoe UI"/>
          <w:sz w:val="20"/>
          <w:szCs w:val="20"/>
          <w:lang w:eastAsia="en-GB"/>
        </w:rPr>
        <w:t xml:space="preserve">25 days holiday plus bank holidays </w:t>
      </w:r>
    </w:p>
    <w:p xmlns:wp14="http://schemas.microsoft.com/office/word/2010/wordml" w:rsidRPr="00DA3DBA" w:rsidR="00DF430C" w:rsidP="00DF430C" w:rsidRDefault="00DF430C" w14:paraId="6DE97413" wp14:textId="20E43A48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hAnsi="Segoe UI" w:eastAsia="Times New Roman" w:cs="Segoe UI"/>
          <w:sz w:val="20"/>
          <w:szCs w:val="20"/>
          <w:lang w:eastAsia="en-GB"/>
        </w:rPr>
      </w:pPr>
      <w:r w:rsidRPr="536E0C28" w:rsidR="00DF430C">
        <w:rPr>
          <w:rFonts w:ascii="Segoe UI" w:hAnsi="Segoe UI" w:eastAsia="Times New Roman" w:cs="Segoe UI"/>
          <w:sz w:val="20"/>
          <w:szCs w:val="20"/>
          <w:lang w:eastAsia="en-GB"/>
        </w:rPr>
        <w:t>Suppor</w:t>
      </w:r>
      <w:r w:rsidRPr="536E0C28" w:rsidR="00DF430C">
        <w:rPr>
          <w:rFonts w:ascii="Segoe UI" w:hAnsi="Segoe UI" w:eastAsia="Times New Roman" w:cs="Segoe UI"/>
          <w:sz w:val="20"/>
          <w:szCs w:val="20"/>
          <w:lang w:eastAsia="en-GB"/>
        </w:rPr>
        <w:t>t with personal development.</w:t>
      </w:r>
    </w:p>
    <w:p xmlns:wp14="http://schemas.microsoft.com/office/word/2010/wordml" w:rsidRPr="00DA3DBA" w:rsidR="00DF430C" w:rsidP="00DF430C" w:rsidRDefault="00DF430C" w14:paraId="289A8AFF" wp14:textId="77777777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hAnsi="Segoe UI" w:eastAsia="Times New Roman" w:cs="Segoe UI"/>
          <w:sz w:val="20"/>
          <w:szCs w:val="20"/>
          <w:lang w:eastAsia="en-GB"/>
        </w:rPr>
      </w:pPr>
      <w:r w:rsidRPr="536E0C28" w:rsidR="00DF430C">
        <w:rPr>
          <w:rFonts w:ascii="Segoe UI" w:hAnsi="Segoe UI" w:eastAsia="Times New Roman" w:cs="Segoe UI"/>
          <w:sz w:val="20"/>
          <w:szCs w:val="20"/>
          <w:lang w:eastAsia="en-GB"/>
        </w:rPr>
        <w:t>Employer contribution pension scheme.</w:t>
      </w:r>
    </w:p>
    <w:p xmlns:wp14="http://schemas.microsoft.com/office/word/2010/wordml" w:rsidRPr="00DA3DBA" w:rsidR="00DF430C" w:rsidP="00DF430C" w:rsidRDefault="00DF430C" w14:paraId="6270D08A" wp14:textId="77777777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hAnsi="Segoe UI" w:eastAsia="Times New Roman" w:cs="Segoe UI"/>
          <w:sz w:val="20"/>
          <w:szCs w:val="20"/>
          <w:lang w:eastAsia="en-GB"/>
        </w:rPr>
      </w:pPr>
      <w:r w:rsidRPr="536E0C28" w:rsidR="00DF430C">
        <w:rPr>
          <w:rFonts w:ascii="Segoe UI" w:hAnsi="Segoe UI" w:eastAsia="Times New Roman" w:cs="Segoe UI"/>
          <w:sz w:val="20"/>
          <w:szCs w:val="20"/>
          <w:lang w:eastAsia="en-GB"/>
        </w:rPr>
        <w:t>Employee Assistance Programme.</w:t>
      </w:r>
    </w:p>
    <w:p w:rsidR="536E0C28" w:rsidP="536E0C28" w:rsidRDefault="536E0C28" w14:paraId="2BEB4192" w14:textId="2943E88C">
      <w:pPr>
        <w:jc w:val="both"/>
        <w:rPr>
          <w:rFonts w:ascii="Segoe UI" w:hAnsi="Segoe UI" w:cs="Segoe UI"/>
          <w:b w:val="1"/>
          <w:bCs w:val="1"/>
          <w:i w:val="1"/>
          <w:iCs w:val="1"/>
          <w:sz w:val="20"/>
          <w:szCs w:val="20"/>
        </w:rPr>
      </w:pPr>
    </w:p>
    <w:p w:rsidR="7B13F69D" w:rsidP="536E0C28" w:rsidRDefault="7B13F69D" w14:paraId="171CA3D1" w14:textId="596A08C9">
      <w:pPr>
        <w:jc w:val="both"/>
        <w:rPr>
          <w:rFonts w:ascii="Segoe UI" w:hAnsi="Segoe UI" w:cs="Segoe UI"/>
          <w:b w:val="1"/>
          <w:bCs w:val="1"/>
          <w:i w:val="1"/>
          <w:iCs w:val="1"/>
          <w:sz w:val="20"/>
          <w:szCs w:val="20"/>
        </w:rPr>
      </w:pPr>
      <w:r w:rsidRPr="536E0C28" w:rsidR="7B13F69D">
        <w:rPr>
          <w:rFonts w:ascii="Segoe UI" w:hAnsi="Segoe UI" w:cs="Segoe UI"/>
          <w:b w:val="1"/>
          <w:bCs w:val="1"/>
          <w:i w:val="1"/>
          <w:iCs w:val="1"/>
          <w:sz w:val="20"/>
          <w:szCs w:val="20"/>
        </w:rPr>
        <w:t xml:space="preserve">Natural Ability is committed to safeguarding children and vulnerable adults and all successful applicants will need to </w:t>
      </w:r>
      <w:r w:rsidRPr="536E0C28" w:rsidR="7B13F69D">
        <w:rPr>
          <w:rFonts w:ascii="Segoe UI" w:hAnsi="Segoe UI" w:cs="Segoe UI"/>
          <w:b w:val="1"/>
          <w:bCs w:val="1"/>
          <w:i w:val="1"/>
          <w:iCs w:val="1"/>
          <w:sz w:val="20"/>
          <w:szCs w:val="20"/>
        </w:rPr>
        <w:t>submit</w:t>
      </w:r>
      <w:r w:rsidRPr="536E0C28" w:rsidR="7B13F69D">
        <w:rPr>
          <w:rFonts w:ascii="Segoe UI" w:hAnsi="Segoe UI" w:cs="Segoe UI"/>
          <w:b w:val="1"/>
          <w:bCs w:val="1"/>
          <w:i w:val="1"/>
          <w:iCs w:val="1"/>
          <w:sz w:val="20"/>
          <w:szCs w:val="20"/>
        </w:rPr>
        <w:t xml:space="preserve"> to a DBS check at the Enhanced level.</w:t>
      </w:r>
    </w:p>
    <w:p w:rsidR="536E0C28" w:rsidP="536E0C28" w:rsidRDefault="536E0C28" w14:paraId="067CA7FC" w14:textId="2E8F21C9">
      <w:pPr>
        <w:pStyle w:val="Normal"/>
        <w:spacing w:line="360" w:lineRule="atLeast"/>
        <w:jc w:val="both"/>
        <w:rPr>
          <w:rFonts w:ascii="Segoe UI" w:hAnsi="Segoe UI" w:eastAsia="Times New Roman" w:cs="Segoe UI"/>
          <w:sz w:val="20"/>
          <w:szCs w:val="20"/>
          <w:lang w:eastAsia="en-GB"/>
        </w:rPr>
      </w:pPr>
    </w:p>
    <w:p w:rsidR="536E0C28" w:rsidRDefault="536E0C28" w14:paraId="6ABDCC81" w14:textId="245777FB">
      <w:r>
        <w:br w:type="page"/>
      </w:r>
    </w:p>
    <w:p xmlns:wp14="http://schemas.microsoft.com/office/word/2010/wordml" w:rsidRPr="00B41A19" w:rsidR="00714571" w:rsidP="00714571" w:rsidRDefault="00714571" w14:paraId="0495E737" wp14:textId="77777777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536E0C28" w:rsidR="00714571">
        <w:rPr>
          <w:rFonts w:ascii="Segoe UI" w:hAnsi="Segoe UI" w:cs="Segoe UI"/>
          <w:b w:val="1"/>
          <w:bCs w:val="1"/>
          <w:sz w:val="20"/>
          <w:szCs w:val="20"/>
        </w:rPr>
        <w:t>Person Specification</w:t>
      </w:r>
    </w:p>
    <w:tbl>
      <w:tblPr>
        <w:tblStyle w:val="TableGrid"/>
        <w:tblW w:w="9901" w:type="dxa"/>
        <w:tblInd w:w="-885" w:type="dxa"/>
        <w:tblLook w:val="01E0" w:firstRow="1" w:lastRow="1" w:firstColumn="1" w:lastColumn="1" w:noHBand="0" w:noVBand="0"/>
      </w:tblPr>
      <w:tblGrid>
        <w:gridCol w:w="1783"/>
        <w:gridCol w:w="4175"/>
        <w:gridCol w:w="3943"/>
      </w:tblGrid>
      <w:tr xmlns:wp14="http://schemas.microsoft.com/office/word/2010/wordml" w:rsidRPr="00B41A19" w:rsidR="00041CF4" w:rsidTr="536E0C28" w14:paraId="4D63836F" wp14:textId="77777777"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41A19" w:rsidR="00041CF4" w:rsidP="00F04EC0" w:rsidRDefault="00041CF4" w14:paraId="41C8F396" wp14:textId="77777777">
            <w:pPr>
              <w:spacing w:after="200" w:line="276" w:lineRule="auto"/>
              <w:jc w:val="both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41A19" w:rsidR="00041CF4" w:rsidP="00F04EC0" w:rsidRDefault="00041CF4" w14:paraId="7B238D04" wp14:textId="77777777">
            <w:pPr>
              <w:spacing w:after="200" w:line="276" w:lineRule="auto"/>
              <w:jc w:val="both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B41A19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 xml:space="preserve">Essential 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41A19" w:rsidR="00041CF4" w:rsidP="00F04EC0" w:rsidRDefault="00041CF4" w14:paraId="248B3EE6" wp14:textId="77777777">
            <w:pPr>
              <w:spacing w:after="200" w:line="276" w:lineRule="auto"/>
              <w:jc w:val="both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B41A19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Desirable</w:t>
            </w:r>
          </w:p>
        </w:tc>
      </w:tr>
      <w:tr xmlns:wp14="http://schemas.microsoft.com/office/word/2010/wordml" w:rsidRPr="00B41A19" w:rsidR="00041CF4" w:rsidTr="536E0C28" w14:paraId="0B857656" wp14:textId="77777777"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41A19" w:rsidR="00041CF4" w:rsidP="536E0C28" w:rsidRDefault="00041CF4" w14:paraId="40E4664F" wp14:textId="40E90DFB">
            <w:pPr>
              <w:spacing w:after="200" w:line="276" w:lineRule="auto"/>
              <w:jc w:val="both"/>
              <w:rPr>
                <w:rFonts w:ascii="Segoe UI" w:hAnsi="Segoe UI" w:cs="Segoe UI"/>
                <w:b w:val="1"/>
                <w:bCs w:val="1"/>
                <w:sz w:val="20"/>
                <w:szCs w:val="20"/>
              </w:rPr>
            </w:pPr>
            <w:r w:rsidRPr="536E0C28" w:rsidR="7FDF2DC1">
              <w:rPr>
                <w:rFonts w:ascii="Segoe UI" w:hAnsi="Segoe UI" w:eastAsia="Calibri" w:cs="Segoe UI" w:asciiTheme="minorAscii" w:hAnsiTheme="minorAscii" w:eastAsiaTheme="minorAscii" w:cstheme="minorBidi"/>
                <w:b w:val="1"/>
                <w:bCs w:val="1"/>
                <w:color w:val="auto"/>
                <w:sz w:val="20"/>
                <w:szCs w:val="20"/>
                <w:lang w:eastAsia="en-US" w:bidi="ar-SA"/>
              </w:rPr>
              <w:t>Skills,</w:t>
            </w:r>
            <w:r w:rsidRPr="536E0C28" w:rsidR="19B381A6">
              <w:rPr>
                <w:rFonts w:ascii="Segoe UI" w:hAnsi="Segoe UI" w:eastAsia="Calibri" w:cs="Segoe UI" w:asciiTheme="minorAscii" w:hAnsiTheme="minorAscii" w:eastAsiaTheme="minorAscii" w:cstheme="minorBidi"/>
                <w:b w:val="1"/>
                <w:bCs w:val="1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536E0C28" w:rsidR="7FDF2DC1">
              <w:rPr>
                <w:rFonts w:ascii="Segoe UI" w:hAnsi="Segoe UI" w:eastAsia="Calibri" w:cs="Segoe UI" w:asciiTheme="minorAscii" w:hAnsiTheme="minorAscii" w:eastAsiaTheme="minorAscii" w:cstheme="minorBidi"/>
                <w:b w:val="1"/>
                <w:bCs w:val="1"/>
                <w:color w:val="auto"/>
                <w:sz w:val="20"/>
                <w:szCs w:val="20"/>
                <w:lang w:eastAsia="en-US" w:bidi="ar-SA"/>
              </w:rPr>
              <w:t>Knowledge, qualifications</w:t>
            </w:r>
          </w:p>
        </w:tc>
        <w:tc>
          <w:tcPr>
            <w:tcW w:w="4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top"/>
          </w:tcPr>
          <w:p w:rsidR="1DD6858C" w:rsidP="536E0C28" w:rsidRDefault="1DD6858C" w14:paraId="3F545B56" w14:textId="426AA34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Segoe UI" w:hAnsi="Segoe UI" w:cs="Segoe UI"/>
                <w:noProof w:val="0"/>
                <w:sz w:val="20"/>
                <w:szCs w:val="20"/>
                <w:lang w:val="en-GB"/>
              </w:rPr>
            </w:pPr>
            <w:r w:rsidRPr="536E0C28" w:rsidR="1DD6858C">
              <w:rPr>
                <w:rFonts w:ascii="Segoe UI" w:hAnsi="Segoe UI" w:eastAsia="Calibri" w:cs="Segoe UI" w:asciiTheme="minorAscii" w:hAnsiTheme="minorAscii" w:eastAsiaTheme="minorAscii" w:cstheme="minorBidi"/>
                <w:noProof w:val="0"/>
                <w:color w:val="auto"/>
                <w:sz w:val="20"/>
                <w:szCs w:val="20"/>
                <w:lang w:val="en-GB" w:eastAsia="en-US" w:bidi="ar-SA"/>
              </w:rPr>
              <w:t>Previous</w:t>
            </w:r>
            <w:r w:rsidRPr="536E0C28" w:rsidR="1DD6858C">
              <w:rPr>
                <w:rFonts w:ascii="Segoe UI" w:hAnsi="Segoe UI" w:eastAsia="Calibri" w:cs="Segoe UI" w:asciiTheme="minorAscii" w:hAnsiTheme="minorAscii" w:eastAsiaTheme="minorAscii" w:cstheme="minorBidi"/>
                <w:noProof w:val="0"/>
                <w:color w:val="auto"/>
                <w:sz w:val="20"/>
                <w:szCs w:val="20"/>
                <w:lang w:val="en-GB" w:eastAsia="en-US" w:bidi="ar-SA"/>
              </w:rPr>
              <w:t xml:space="preserve"> experience as an HR Advisor or similar role</w:t>
            </w:r>
          </w:p>
          <w:p w:rsidR="47A0DEF4" w:rsidP="536E0C28" w:rsidRDefault="47A0DEF4" w14:paraId="06330101" w14:textId="12FA329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536E0C28" w:rsidR="47A0DEF4">
              <w:rPr>
                <w:rFonts w:ascii="Segoe UI" w:hAnsi="Segoe UI" w:eastAsia="Calibri" w:cs="Segoe UI" w:asciiTheme="minorAscii" w:hAnsiTheme="minorAscii" w:eastAsiaTheme="minorAscii" w:cstheme="minorBidi"/>
                <w:color w:val="auto"/>
                <w:sz w:val="20"/>
                <w:szCs w:val="20"/>
                <w:lang w:eastAsia="en-US" w:bidi="ar-SA"/>
              </w:rPr>
              <w:t xml:space="preserve">Relevant qualification or training </w:t>
            </w:r>
            <w:r w:rsidRPr="536E0C28" w:rsidR="47A0DEF4">
              <w:rPr>
                <w:rFonts w:ascii="Segoe UI" w:hAnsi="Segoe UI" w:eastAsia="Calibri" w:cs="Segoe UI" w:asciiTheme="minorAscii" w:hAnsiTheme="minorAscii" w:eastAsiaTheme="minorAscii" w:cstheme="minorBidi"/>
                <w:color w:val="auto"/>
                <w:sz w:val="20"/>
                <w:szCs w:val="20"/>
                <w:lang w:eastAsia="en-US" w:bidi="ar-SA"/>
              </w:rPr>
              <w:t>eg</w:t>
            </w:r>
            <w:r w:rsidRPr="536E0C28" w:rsidR="47A0DEF4">
              <w:rPr>
                <w:rFonts w:ascii="Segoe UI" w:hAnsi="Segoe UI" w:eastAsia="Calibri" w:cs="Segoe UI" w:asciiTheme="minorAscii" w:hAnsiTheme="minorAscii" w:eastAsiaTheme="minorAscii" w:cstheme="minorBidi"/>
                <w:color w:val="auto"/>
                <w:sz w:val="20"/>
                <w:szCs w:val="20"/>
                <w:lang w:eastAsia="en-US" w:bidi="ar-SA"/>
              </w:rPr>
              <w:t xml:space="preserve"> CIPD</w:t>
            </w:r>
          </w:p>
          <w:p w:rsidRPr="00B41A19" w:rsidR="00041CF4" w:rsidP="536E0C28" w:rsidRDefault="00041CF4" w14:paraId="654E10C2" wp14:textId="41711AB7">
            <w:pPr>
              <w:spacing w:after="200" w:line="276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536E0C28" w:rsidR="47A0DEF4">
              <w:rPr>
                <w:rFonts w:ascii="Segoe UI" w:hAnsi="Segoe UI" w:eastAsia="Calibri" w:cs="Segoe UI" w:asciiTheme="minorAscii" w:hAnsiTheme="minorAscii" w:eastAsiaTheme="minorAscii" w:cstheme="minorBidi"/>
                <w:color w:val="auto"/>
                <w:sz w:val="20"/>
                <w:szCs w:val="20"/>
                <w:lang w:eastAsia="en-US" w:bidi="ar-SA"/>
              </w:rPr>
              <w:t>Good</w:t>
            </w:r>
            <w:r w:rsidRPr="536E0C28" w:rsidR="7FDF2DC1">
              <w:rPr>
                <w:rFonts w:ascii="Segoe UI" w:hAnsi="Segoe UI" w:eastAsia="Calibri" w:cs="Segoe UI" w:asciiTheme="minorAscii" w:hAnsiTheme="minorAscii" w:eastAsiaTheme="minorAscii" w:cstheme="minorBidi"/>
                <w:color w:val="auto"/>
                <w:sz w:val="20"/>
                <w:szCs w:val="20"/>
                <w:lang w:eastAsia="en-US" w:bidi="ar-SA"/>
              </w:rPr>
              <w:t xml:space="preserve"> understanding of UK employment law.</w:t>
            </w:r>
          </w:p>
          <w:p w:rsidRPr="00B41A19" w:rsidR="00041CF4" w:rsidP="536E0C28" w:rsidRDefault="00041CF4" w14:paraId="4A191D9E" wp14:textId="77777777">
            <w:pPr>
              <w:spacing w:after="200" w:line="276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536E0C28" w:rsidR="7FDF2DC1">
              <w:rPr>
                <w:rFonts w:ascii="Segoe UI" w:hAnsi="Segoe UI" w:eastAsia="Calibri" w:cs="Segoe UI" w:asciiTheme="minorAscii" w:hAnsiTheme="minorAscii" w:eastAsiaTheme="minorAscii" w:cstheme="minorBidi"/>
                <w:color w:val="auto"/>
                <w:sz w:val="20"/>
                <w:szCs w:val="20"/>
                <w:lang w:eastAsia="en-US" w:bidi="ar-SA"/>
              </w:rPr>
              <w:t>Relationship management skills.</w:t>
            </w:r>
          </w:p>
          <w:p w:rsidRPr="00B41A19" w:rsidR="00041CF4" w:rsidP="536E0C28" w:rsidRDefault="00041CF4" w14:paraId="6E907F98" wp14:textId="77777777">
            <w:pPr>
              <w:spacing w:after="200" w:line="276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536E0C28" w:rsidR="7FDF2DC1">
              <w:rPr>
                <w:rFonts w:ascii="Segoe UI" w:hAnsi="Segoe UI" w:eastAsia="Calibri" w:cs="Segoe UI" w:asciiTheme="minorAscii" w:hAnsiTheme="minorAscii" w:eastAsiaTheme="minorAscii" w:cstheme="minorBidi"/>
                <w:color w:val="auto"/>
                <w:sz w:val="20"/>
                <w:szCs w:val="20"/>
                <w:lang w:eastAsia="en-US" w:bidi="ar-SA"/>
              </w:rPr>
              <w:t>Resilient and confident with strong negotiation skills.</w:t>
            </w:r>
          </w:p>
          <w:p w:rsidRPr="00B41A19" w:rsidR="00041CF4" w:rsidP="536E0C28" w:rsidRDefault="00041CF4" w14:paraId="15448303" wp14:textId="77777777">
            <w:pPr>
              <w:spacing w:after="200" w:line="276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536E0C28" w:rsidR="7FDF2DC1">
              <w:rPr>
                <w:rFonts w:ascii="Segoe UI" w:hAnsi="Segoe UI" w:eastAsia="Calibri" w:cs="Segoe UI" w:asciiTheme="minorAscii" w:hAnsiTheme="minorAscii" w:eastAsiaTheme="minorAscii" w:cstheme="minorBidi"/>
                <w:color w:val="auto"/>
                <w:sz w:val="20"/>
                <w:szCs w:val="20"/>
                <w:lang w:eastAsia="en-US" w:bidi="ar-SA"/>
              </w:rPr>
              <w:t>Excellent communication skills.</w:t>
            </w:r>
          </w:p>
          <w:p w:rsidRPr="00B41A19" w:rsidR="00041CF4" w:rsidP="536E0C28" w:rsidRDefault="00041CF4" w14:paraId="2BD54DE4" wp14:textId="77777777">
            <w:pPr>
              <w:spacing w:after="200" w:line="276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536E0C28" w:rsidR="7FDF2DC1">
              <w:rPr>
                <w:rFonts w:ascii="Segoe UI" w:hAnsi="Segoe UI" w:eastAsia="Calibri" w:cs="Segoe UI" w:asciiTheme="minorAscii" w:hAnsiTheme="minorAscii" w:eastAsiaTheme="minorAscii" w:cstheme="minorBidi"/>
                <w:color w:val="auto"/>
                <w:sz w:val="20"/>
                <w:szCs w:val="20"/>
                <w:lang w:eastAsia="en-US" w:bidi="ar-SA"/>
              </w:rPr>
              <w:t>Ability to travel to meet the requirements of the post.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top"/>
          </w:tcPr>
          <w:p w:rsidRPr="00B41A19" w:rsidR="00041CF4" w:rsidP="536E0C28" w:rsidRDefault="00041CF4" w14:paraId="7F05EBC1" wp14:textId="77777777">
            <w:pPr>
              <w:spacing w:after="200" w:line="276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536E0C28" w:rsidR="7FDF2DC1">
              <w:rPr>
                <w:rFonts w:ascii="Segoe UI" w:hAnsi="Segoe UI" w:cs="Segoe UI"/>
                <w:sz w:val="20"/>
                <w:szCs w:val="20"/>
              </w:rPr>
              <w:t>Strong recording and report writing skills.</w:t>
            </w:r>
          </w:p>
          <w:p w:rsidRPr="00B41A19" w:rsidR="00041CF4" w:rsidP="536E0C28" w:rsidRDefault="00041CF4" w14:paraId="12E98D5C" wp14:textId="77777777">
            <w:pPr>
              <w:spacing w:after="200" w:line="276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536E0C28" w:rsidR="7FDF2DC1">
              <w:rPr>
                <w:rFonts w:ascii="Segoe UI" w:hAnsi="Segoe UI" w:cs="Segoe UI"/>
                <w:sz w:val="20"/>
                <w:szCs w:val="20"/>
              </w:rPr>
              <w:t>Understanding of GDPR principles and requirements.</w:t>
            </w:r>
          </w:p>
          <w:p w:rsidRPr="00B41A19" w:rsidR="00041CF4" w:rsidP="536E0C28" w:rsidRDefault="00041CF4" w14:paraId="67366DE9" wp14:textId="77777777">
            <w:pPr>
              <w:spacing w:after="200" w:line="276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536E0C28" w:rsidR="7FDF2DC1">
              <w:rPr>
                <w:rFonts w:ascii="Segoe UI" w:hAnsi="Segoe UI" w:cs="Segoe UI"/>
                <w:sz w:val="20"/>
                <w:szCs w:val="20"/>
              </w:rPr>
              <w:t>Ability to write and develop policies and procedures.</w:t>
            </w:r>
          </w:p>
        </w:tc>
      </w:tr>
      <w:tr xmlns:wp14="http://schemas.microsoft.com/office/word/2010/wordml" w:rsidRPr="00B41A19" w:rsidR="00041CF4" w:rsidTr="536E0C28" w14:paraId="31045A7A" wp14:textId="77777777"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41A19" w:rsidR="00041CF4" w:rsidP="00F04EC0" w:rsidRDefault="00041CF4" w14:paraId="718EE1A2" wp14:textId="77777777">
            <w:pPr>
              <w:spacing w:after="200" w:line="276" w:lineRule="auto"/>
              <w:jc w:val="both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B41A19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lastRenderedPageBreak/>
              <w:t>Experience</w:t>
            </w:r>
          </w:p>
        </w:tc>
        <w:tc>
          <w:tcPr>
            <w:tcW w:w="4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top"/>
          </w:tcPr>
          <w:p w:rsidR="52E8A5B4" w:rsidP="536E0C28" w:rsidRDefault="52E8A5B4" w14:paraId="42658CA9" w14:textId="306CE1A9">
            <w:pPr>
              <w:pStyle w:val="Normal"/>
              <w:spacing w:after="200" w:line="276" w:lineRule="auto"/>
              <w:jc w:val="left"/>
              <w:rPr>
                <w:rFonts w:ascii="Segoe UI" w:hAnsi="Segoe UI" w:cs="Segoe UI"/>
                <w:noProof w:val="0"/>
                <w:sz w:val="20"/>
                <w:szCs w:val="20"/>
                <w:lang w:val="en-GB"/>
              </w:rPr>
            </w:pPr>
            <w:r w:rsidRPr="536E0C28" w:rsidR="52E8A5B4">
              <w:rPr>
                <w:rFonts w:ascii="Segoe UI" w:hAnsi="Segoe UI" w:eastAsia="Calibri" w:cs="Segoe UI" w:asciiTheme="minorAscii" w:hAnsiTheme="minorAscii" w:eastAsiaTheme="minorAscii" w:cstheme="minorBidi"/>
                <w:noProof w:val="0"/>
                <w:color w:val="auto"/>
                <w:sz w:val="20"/>
                <w:szCs w:val="20"/>
                <w:lang w:val="en-GB" w:eastAsia="en-US" w:bidi="ar-SA"/>
              </w:rPr>
              <w:t>Experience in coaching and advising managers in the full spectrum of HR matters including performance management, disciplinary, grievance, absence management, and TUPE.</w:t>
            </w:r>
          </w:p>
          <w:p w:rsidRPr="00B41A19" w:rsidR="00041CF4" w:rsidP="536E0C28" w:rsidRDefault="00041CF4" w14:paraId="1B52E214" wp14:textId="76DF0A63">
            <w:pPr>
              <w:spacing w:after="200" w:line="276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536E0C28" w:rsidR="7FDF2DC1">
              <w:rPr>
                <w:rFonts w:ascii="Segoe UI" w:hAnsi="Segoe UI" w:cs="Segoe UI"/>
                <w:sz w:val="20"/>
                <w:szCs w:val="20"/>
              </w:rPr>
              <w:t>Experience of working in a fast</w:t>
            </w:r>
            <w:r w:rsidRPr="536E0C28" w:rsidR="176FEF28">
              <w:rPr>
                <w:rFonts w:ascii="Segoe UI" w:hAnsi="Segoe UI" w:cs="Segoe UI"/>
                <w:sz w:val="20"/>
                <w:szCs w:val="20"/>
              </w:rPr>
              <w:t>-</w:t>
            </w:r>
            <w:r w:rsidRPr="536E0C28" w:rsidR="7FDF2DC1">
              <w:rPr>
                <w:rFonts w:ascii="Segoe UI" w:hAnsi="Segoe UI" w:cs="Segoe UI"/>
                <w:sz w:val="20"/>
                <w:szCs w:val="20"/>
              </w:rPr>
              <w:t>paced HR environment with large staffing numbers.</w:t>
            </w:r>
          </w:p>
          <w:p w:rsidRPr="00B41A19" w:rsidR="00041CF4" w:rsidP="536E0C28" w:rsidRDefault="00041CF4" w14:paraId="4891BA3E" wp14:textId="77777777">
            <w:pPr>
              <w:spacing w:after="200" w:line="276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536E0C28" w:rsidR="7FDF2DC1">
              <w:rPr>
                <w:rFonts w:ascii="Segoe UI" w:hAnsi="Segoe UI" w:cs="Segoe UI"/>
                <w:sz w:val="20"/>
                <w:szCs w:val="20"/>
              </w:rPr>
              <w:t xml:space="preserve">Experience of </w:t>
            </w:r>
            <w:r w:rsidRPr="536E0C28" w:rsidR="7FDF2DC1">
              <w:rPr>
                <w:rFonts w:ascii="Segoe UI" w:hAnsi="Segoe UI" w:cs="Segoe UI"/>
                <w:sz w:val="20"/>
                <w:szCs w:val="20"/>
              </w:rPr>
              <w:t>establishing</w:t>
            </w:r>
            <w:r w:rsidRPr="536E0C28" w:rsidR="7FDF2DC1">
              <w:rPr>
                <w:rFonts w:ascii="Segoe UI" w:hAnsi="Segoe UI" w:cs="Segoe UI"/>
                <w:sz w:val="20"/>
                <w:szCs w:val="20"/>
              </w:rPr>
              <w:t xml:space="preserve"> HR systems and tools.</w:t>
            </w:r>
          </w:p>
          <w:p w:rsidRPr="00B41A19" w:rsidR="00041CF4" w:rsidP="536E0C28" w:rsidRDefault="00041CF4" w14:paraId="60C68E72" wp14:textId="77777777">
            <w:pPr>
              <w:spacing w:after="200" w:line="276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536E0C28" w:rsidR="7FDF2DC1">
              <w:rPr>
                <w:rFonts w:ascii="Segoe UI" w:hAnsi="Segoe UI" w:cs="Segoe UI"/>
                <w:sz w:val="20"/>
                <w:szCs w:val="20"/>
              </w:rPr>
              <w:t>Experience of working as part of a senior team.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top"/>
          </w:tcPr>
          <w:p w:rsidRPr="00B41A19" w:rsidR="00041CF4" w:rsidP="536E0C28" w:rsidRDefault="00041CF4" w14:paraId="2A1DEFF9" wp14:textId="77777777">
            <w:pPr>
              <w:spacing w:after="200" w:line="276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536E0C28" w:rsidR="7FDF2DC1">
              <w:rPr>
                <w:rFonts w:ascii="Segoe UI" w:hAnsi="Segoe UI" w:cs="Segoe UI"/>
                <w:sz w:val="20"/>
                <w:szCs w:val="20"/>
              </w:rPr>
              <w:t>Experience of supporting with staff personal development.</w:t>
            </w:r>
          </w:p>
          <w:p w:rsidRPr="00B41A19" w:rsidR="00041CF4" w:rsidP="536E0C28" w:rsidRDefault="00041CF4" w14:paraId="55A4A663" wp14:textId="77777777">
            <w:pPr>
              <w:spacing w:after="200" w:line="276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536E0C28" w:rsidR="7FDF2DC1">
              <w:rPr>
                <w:rFonts w:ascii="Segoe UI" w:hAnsi="Segoe UI" w:cs="Segoe UI"/>
                <w:sz w:val="20"/>
                <w:szCs w:val="20"/>
              </w:rPr>
              <w:t>Experience of supporting a senior management team in developing organisational strategies.</w:t>
            </w:r>
          </w:p>
        </w:tc>
      </w:tr>
      <w:tr xmlns:wp14="http://schemas.microsoft.com/office/word/2010/wordml" w:rsidRPr="00B41A19" w:rsidR="00041CF4" w:rsidTr="536E0C28" w14:paraId="44892414" wp14:textId="77777777"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41A19" w:rsidR="00041CF4" w:rsidP="00F04EC0" w:rsidRDefault="00041CF4" w14:paraId="5B7A0343" wp14:textId="77777777">
            <w:pPr>
              <w:spacing w:after="200" w:line="276" w:lineRule="auto"/>
              <w:jc w:val="both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B41A19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Personal qualities</w:t>
            </w:r>
          </w:p>
        </w:tc>
        <w:tc>
          <w:tcPr>
            <w:tcW w:w="4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top"/>
          </w:tcPr>
          <w:p w:rsidRPr="00B41A19" w:rsidR="00041CF4" w:rsidP="536E0C28" w:rsidRDefault="00041CF4" w14:paraId="466EFBC4" wp14:textId="77777777">
            <w:pPr>
              <w:spacing w:after="200" w:line="276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536E0C28" w:rsidR="7FDF2DC1">
              <w:rPr>
                <w:rFonts w:ascii="Segoe UI" w:hAnsi="Segoe UI" w:cs="Segoe UI"/>
                <w:sz w:val="20"/>
                <w:szCs w:val="20"/>
              </w:rPr>
              <w:t>Commitment to the ethos of Natural Ability.</w:t>
            </w:r>
          </w:p>
          <w:p w:rsidRPr="00B41A19" w:rsidR="00041CF4" w:rsidP="536E0C28" w:rsidRDefault="00041CF4" w14:paraId="7BF2C5EE" wp14:textId="77777777">
            <w:pPr>
              <w:spacing w:after="200" w:line="276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536E0C28" w:rsidR="7FDF2DC1">
              <w:rPr>
                <w:rFonts w:ascii="Segoe UI" w:hAnsi="Segoe UI" w:cs="Segoe UI"/>
                <w:sz w:val="20"/>
                <w:szCs w:val="20"/>
              </w:rPr>
              <w:t>Commitment to excellent care for disabled people.</w:t>
            </w:r>
          </w:p>
          <w:p w:rsidRPr="00B41A19" w:rsidR="00041CF4" w:rsidP="536E0C28" w:rsidRDefault="00041CF4" w14:paraId="16C16446" wp14:textId="77777777">
            <w:pPr>
              <w:spacing w:after="200" w:line="276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536E0C28" w:rsidR="7FDF2DC1">
              <w:rPr>
                <w:rFonts w:ascii="Segoe UI" w:hAnsi="Segoe UI" w:cs="Segoe UI"/>
                <w:sz w:val="20"/>
                <w:szCs w:val="20"/>
              </w:rPr>
              <w:t>Commitment to the participation and empowerment of people with disabilities.</w:t>
            </w:r>
          </w:p>
          <w:p w:rsidRPr="00B41A19" w:rsidR="00041CF4" w:rsidP="536E0C28" w:rsidRDefault="00041CF4" w14:paraId="02AC389C" wp14:textId="77777777">
            <w:pPr>
              <w:spacing w:after="200" w:line="276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536E0C28" w:rsidR="7FDF2DC1">
              <w:rPr>
                <w:rFonts w:ascii="Segoe UI" w:hAnsi="Segoe UI" w:cs="Segoe UI"/>
                <w:sz w:val="20"/>
                <w:szCs w:val="20"/>
              </w:rPr>
              <w:t>High level attention to detail.</w:t>
            </w:r>
          </w:p>
          <w:p w:rsidRPr="00B41A19" w:rsidR="00041CF4" w:rsidP="536E0C28" w:rsidRDefault="00041CF4" w14:paraId="221C115B" wp14:textId="77777777">
            <w:pPr>
              <w:spacing w:after="200" w:line="276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536E0C28" w:rsidR="7FDF2DC1">
              <w:rPr>
                <w:rFonts w:ascii="Segoe UI" w:hAnsi="Segoe UI" w:cs="Segoe UI"/>
                <w:sz w:val="20"/>
                <w:szCs w:val="20"/>
              </w:rPr>
              <w:t>Conscientious and motivated.</w:t>
            </w:r>
          </w:p>
          <w:p w:rsidRPr="00B41A19" w:rsidR="00041CF4" w:rsidP="536E0C28" w:rsidRDefault="00041CF4" w14:paraId="5AB839E8" wp14:textId="77777777">
            <w:pPr>
              <w:spacing w:after="200" w:line="276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536E0C28" w:rsidR="7FDF2DC1">
              <w:rPr>
                <w:rFonts w:ascii="Segoe UI" w:hAnsi="Segoe UI" w:cs="Segoe UI"/>
                <w:sz w:val="20"/>
                <w:szCs w:val="20"/>
              </w:rPr>
              <w:t>Sensitivity and empathy.</w:t>
            </w:r>
          </w:p>
          <w:p w:rsidRPr="00B41A19" w:rsidR="00041CF4" w:rsidP="536E0C28" w:rsidRDefault="00041CF4" w14:paraId="70B6EC9B" wp14:textId="77777777">
            <w:pPr>
              <w:spacing w:after="200" w:line="276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536E0C28" w:rsidR="7FDF2DC1">
              <w:rPr>
                <w:rFonts w:ascii="Segoe UI" w:hAnsi="Segoe UI" w:cs="Segoe UI"/>
                <w:sz w:val="20"/>
                <w:szCs w:val="20"/>
              </w:rPr>
              <w:t>Positive and buoyant approach.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41A19" w:rsidR="00041CF4" w:rsidP="00F04EC0" w:rsidRDefault="00041CF4" w14:paraId="72A3D3EC" wp14:textId="77777777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</w:tr>
    </w:tbl>
    <w:p xmlns:wp14="http://schemas.microsoft.com/office/word/2010/wordml" w:rsidRPr="00B41A19" w:rsidR="00714571" w:rsidP="00714571" w:rsidRDefault="00714571" w14:paraId="0D0B940D" wp14:textId="77777777">
      <w:pPr>
        <w:jc w:val="both"/>
        <w:rPr>
          <w:rFonts w:ascii="Segoe UI" w:hAnsi="Segoe UI" w:cs="Segoe UI"/>
          <w:bCs/>
          <w:iCs/>
          <w:sz w:val="20"/>
          <w:szCs w:val="20"/>
        </w:rPr>
      </w:pPr>
    </w:p>
    <w:p xmlns:wp14="http://schemas.microsoft.com/office/word/2010/wordml" w:rsidRPr="00B41A19" w:rsidR="00FA4D1E" w:rsidRDefault="00FA4D1E" w14:paraId="0E27B00A" wp14:textId="77777777">
      <w:pPr>
        <w:rPr>
          <w:rFonts w:ascii="Segoe UI" w:hAnsi="Segoe UI" w:cs="Segoe UI"/>
          <w:sz w:val="20"/>
          <w:szCs w:val="20"/>
        </w:rPr>
      </w:pPr>
    </w:p>
    <w:sectPr w:rsidRPr="00B41A19" w:rsidR="00FA4D1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8">
    <w:nsid w:val="2228c1a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7">
    <w:nsid w:val="447abf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B5BC0"/>
    <w:multiLevelType w:val="multilevel"/>
    <w:tmpl w:val="3E5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BB47537"/>
    <w:multiLevelType w:val="hybridMultilevel"/>
    <w:tmpl w:val="3216EF2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E7816C0"/>
    <w:multiLevelType w:val="hybridMultilevel"/>
    <w:tmpl w:val="E504625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0006426"/>
    <w:multiLevelType w:val="hybridMultilevel"/>
    <w:tmpl w:val="81F067F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1835A7"/>
    <w:multiLevelType w:val="hybridMultilevel"/>
    <w:tmpl w:val="FB5A2D94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5F279C2"/>
    <w:multiLevelType w:val="hybridMultilevel"/>
    <w:tmpl w:val="B4105B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F325B55"/>
    <w:multiLevelType w:val="multilevel"/>
    <w:tmpl w:val="5152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5F65A16"/>
    <w:multiLevelType w:val="hybridMultilevel"/>
    <w:tmpl w:val="E35CE1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B25F3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F33B2D"/>
    <w:multiLevelType w:val="hybridMultilevel"/>
    <w:tmpl w:val="B93E28D2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A465BE0"/>
    <w:multiLevelType w:val="hybridMultilevel"/>
    <w:tmpl w:val="E61E9D8C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7D6278"/>
    <w:multiLevelType w:val="multilevel"/>
    <w:tmpl w:val="C42A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42BA29B5"/>
    <w:multiLevelType w:val="hybridMultilevel"/>
    <w:tmpl w:val="162E556A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470C4A87"/>
    <w:multiLevelType w:val="multilevel"/>
    <w:tmpl w:val="E2A4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53757529"/>
    <w:multiLevelType w:val="multilevel"/>
    <w:tmpl w:val="D370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5D5C69CB"/>
    <w:multiLevelType w:val="hybridMultilevel"/>
    <w:tmpl w:val="FDBE1564"/>
    <w:lvl w:ilvl="0" w:tplc="0AD853F2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eastAsia="Times New Roman" w:cs="Times New Roman"/>
        <w:b/>
        <w:sz w:val="22"/>
      </w:rPr>
    </w:lvl>
    <w:lvl w:ilvl="1" w:tplc="176AB4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E4E97"/>
    <w:multiLevelType w:val="hybridMultilevel"/>
    <w:tmpl w:val="75B8A8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4C03C8D"/>
    <w:multiLevelType w:val="multilevel"/>
    <w:tmpl w:val="5F10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9">
    <w:abstractNumId w:val="18"/>
  </w:num>
  <w:num w:numId="18">
    <w:abstractNumId w:val="17"/>
  </w:num>
  <w:num w:numId="1">
    <w:abstractNumId w:val="3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12"/>
  </w:num>
  <w:num w:numId="9">
    <w:abstractNumId w:val="15"/>
  </w:num>
  <w:num w:numId="10">
    <w:abstractNumId w:val="13"/>
  </w:num>
  <w:num w:numId="11">
    <w:abstractNumId w:val="6"/>
  </w:num>
  <w:num w:numId="12">
    <w:abstractNumId w:val="0"/>
  </w:num>
  <w:num w:numId="13">
    <w:abstractNumId w:val="10"/>
  </w:num>
  <w:num w:numId="14">
    <w:abstractNumId w:val="16"/>
  </w:num>
  <w:num w:numId="15">
    <w:abstractNumId w:val="8"/>
  </w:num>
  <w:num w:numId="16">
    <w:abstractNumId w:val="7"/>
  </w:num>
  <w:num w:numId="17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71"/>
    <w:rsid w:val="00004244"/>
    <w:rsid w:val="00041CF4"/>
    <w:rsid w:val="001C246F"/>
    <w:rsid w:val="00256C0F"/>
    <w:rsid w:val="002C4FAB"/>
    <w:rsid w:val="003B0FE3"/>
    <w:rsid w:val="003E6A65"/>
    <w:rsid w:val="00427408"/>
    <w:rsid w:val="00566577"/>
    <w:rsid w:val="00630C4F"/>
    <w:rsid w:val="00651420"/>
    <w:rsid w:val="006A1696"/>
    <w:rsid w:val="00714571"/>
    <w:rsid w:val="00900362"/>
    <w:rsid w:val="009B41C3"/>
    <w:rsid w:val="00AD6F5E"/>
    <w:rsid w:val="00AF2515"/>
    <w:rsid w:val="00B41A19"/>
    <w:rsid w:val="00BF3A62"/>
    <w:rsid w:val="00C22DDC"/>
    <w:rsid w:val="00D371E3"/>
    <w:rsid w:val="00D51F8F"/>
    <w:rsid w:val="00DF1E70"/>
    <w:rsid w:val="00DF430C"/>
    <w:rsid w:val="00DF692E"/>
    <w:rsid w:val="00E15004"/>
    <w:rsid w:val="00E72CEF"/>
    <w:rsid w:val="00FA4D1E"/>
    <w:rsid w:val="014602FA"/>
    <w:rsid w:val="0172EF69"/>
    <w:rsid w:val="02E1D35B"/>
    <w:rsid w:val="03D6A859"/>
    <w:rsid w:val="04138E08"/>
    <w:rsid w:val="047E8335"/>
    <w:rsid w:val="04867B53"/>
    <w:rsid w:val="075FE064"/>
    <w:rsid w:val="08314B22"/>
    <w:rsid w:val="0967DF5C"/>
    <w:rsid w:val="09D52115"/>
    <w:rsid w:val="0B4ACE83"/>
    <w:rsid w:val="0BDEBDB6"/>
    <w:rsid w:val="0DFEC457"/>
    <w:rsid w:val="0E384A14"/>
    <w:rsid w:val="0ECCA2B4"/>
    <w:rsid w:val="0F47F533"/>
    <w:rsid w:val="10F2A56D"/>
    <w:rsid w:val="1172F141"/>
    <w:rsid w:val="125F7451"/>
    <w:rsid w:val="12FC16F1"/>
    <w:rsid w:val="13589419"/>
    <w:rsid w:val="143E4DE7"/>
    <w:rsid w:val="14947FC1"/>
    <w:rsid w:val="15AE8B97"/>
    <w:rsid w:val="1641E0D4"/>
    <w:rsid w:val="16F2BA43"/>
    <w:rsid w:val="176FEF28"/>
    <w:rsid w:val="197E0326"/>
    <w:rsid w:val="199CB6FC"/>
    <w:rsid w:val="19B381A6"/>
    <w:rsid w:val="19CEE95D"/>
    <w:rsid w:val="1AB0D016"/>
    <w:rsid w:val="1C84B21F"/>
    <w:rsid w:val="1D8D3813"/>
    <w:rsid w:val="1DD6858C"/>
    <w:rsid w:val="1DD75D44"/>
    <w:rsid w:val="1E3D3307"/>
    <w:rsid w:val="1F732DA5"/>
    <w:rsid w:val="1FC70FE8"/>
    <w:rsid w:val="205BE6E4"/>
    <w:rsid w:val="20B9EC5A"/>
    <w:rsid w:val="2260A936"/>
    <w:rsid w:val="22AACE67"/>
    <w:rsid w:val="231B654A"/>
    <w:rsid w:val="2765172D"/>
    <w:rsid w:val="277E3F8A"/>
    <w:rsid w:val="27B9B6EC"/>
    <w:rsid w:val="27E65D7C"/>
    <w:rsid w:val="2A15BF69"/>
    <w:rsid w:val="2BB18FCA"/>
    <w:rsid w:val="2BB18FCA"/>
    <w:rsid w:val="2C0159C6"/>
    <w:rsid w:val="2D4D602B"/>
    <w:rsid w:val="2D9D2A27"/>
    <w:rsid w:val="2E92E558"/>
    <w:rsid w:val="2EBBA066"/>
    <w:rsid w:val="2FF5829A"/>
    <w:rsid w:val="30848642"/>
    <w:rsid w:val="30B18AF2"/>
    <w:rsid w:val="314FB397"/>
    <w:rsid w:val="31B9CCD8"/>
    <w:rsid w:val="32EB83F8"/>
    <w:rsid w:val="33314435"/>
    <w:rsid w:val="338B9A43"/>
    <w:rsid w:val="34566871"/>
    <w:rsid w:val="347A09FE"/>
    <w:rsid w:val="34875459"/>
    <w:rsid w:val="37ADFCB6"/>
    <w:rsid w:val="3831470D"/>
    <w:rsid w:val="38E76882"/>
    <w:rsid w:val="39196A80"/>
    <w:rsid w:val="39BD39EB"/>
    <w:rsid w:val="3B3EA168"/>
    <w:rsid w:val="3BDBE3CD"/>
    <w:rsid w:val="414F50C8"/>
    <w:rsid w:val="4175BF4D"/>
    <w:rsid w:val="41DE803F"/>
    <w:rsid w:val="42115C19"/>
    <w:rsid w:val="42427A31"/>
    <w:rsid w:val="434F5585"/>
    <w:rsid w:val="43DBF101"/>
    <w:rsid w:val="43DEC2DC"/>
    <w:rsid w:val="44073D04"/>
    <w:rsid w:val="4474A0C1"/>
    <w:rsid w:val="448DE268"/>
    <w:rsid w:val="44EB25E6"/>
    <w:rsid w:val="45B65D20"/>
    <w:rsid w:val="4686F647"/>
    <w:rsid w:val="47A0DEF4"/>
    <w:rsid w:val="48AFB37B"/>
    <w:rsid w:val="48EDFDE2"/>
    <w:rsid w:val="494A8E3E"/>
    <w:rsid w:val="49BE9709"/>
    <w:rsid w:val="4C128F77"/>
    <w:rsid w:val="4C6B5BF9"/>
    <w:rsid w:val="4D70203A"/>
    <w:rsid w:val="4E41F594"/>
    <w:rsid w:val="4E7299AC"/>
    <w:rsid w:val="4E8175E0"/>
    <w:rsid w:val="4F5D3F66"/>
    <w:rsid w:val="4FC2F03E"/>
    <w:rsid w:val="50BAC560"/>
    <w:rsid w:val="51BCDFE0"/>
    <w:rsid w:val="529AC442"/>
    <w:rsid w:val="52E8A5B4"/>
    <w:rsid w:val="536C7453"/>
    <w:rsid w:val="536E0C28"/>
    <w:rsid w:val="53CFC1E1"/>
    <w:rsid w:val="550844B4"/>
    <w:rsid w:val="56266ADB"/>
    <w:rsid w:val="56905103"/>
    <w:rsid w:val="570762A3"/>
    <w:rsid w:val="5834F8FB"/>
    <w:rsid w:val="583FE576"/>
    <w:rsid w:val="58AF50AC"/>
    <w:rsid w:val="5992C3D4"/>
    <w:rsid w:val="59DBB5D7"/>
    <w:rsid w:val="59E1D25D"/>
    <w:rsid w:val="5A69952C"/>
    <w:rsid w:val="5AE467AF"/>
    <w:rsid w:val="5CD68344"/>
    <w:rsid w:val="5DBBD6E5"/>
    <w:rsid w:val="5E0620B0"/>
    <w:rsid w:val="5EB46B75"/>
    <w:rsid w:val="6039D1FB"/>
    <w:rsid w:val="604DFDC6"/>
    <w:rsid w:val="61817015"/>
    <w:rsid w:val="619B9C81"/>
    <w:rsid w:val="61E09A1A"/>
    <w:rsid w:val="61E6C7BC"/>
    <w:rsid w:val="61E7D5F7"/>
    <w:rsid w:val="6272E623"/>
    <w:rsid w:val="62D65137"/>
    <w:rsid w:val="6330225F"/>
    <w:rsid w:val="64107772"/>
    <w:rsid w:val="64897E68"/>
    <w:rsid w:val="661C363D"/>
    <w:rsid w:val="66BD3F4A"/>
    <w:rsid w:val="680FC2DF"/>
    <w:rsid w:val="684FD78A"/>
    <w:rsid w:val="68CD61FC"/>
    <w:rsid w:val="69EBA7EB"/>
    <w:rsid w:val="69F4E00C"/>
    <w:rsid w:val="6A69325D"/>
    <w:rsid w:val="6B0B9FB3"/>
    <w:rsid w:val="6C0502BE"/>
    <w:rsid w:val="6F171C98"/>
    <w:rsid w:val="700BB947"/>
    <w:rsid w:val="70707DA5"/>
    <w:rsid w:val="71509D68"/>
    <w:rsid w:val="71F671CF"/>
    <w:rsid w:val="7204D90C"/>
    <w:rsid w:val="7207DF77"/>
    <w:rsid w:val="7321AB4D"/>
    <w:rsid w:val="73924230"/>
    <w:rsid w:val="73A69BE8"/>
    <w:rsid w:val="74902BA2"/>
    <w:rsid w:val="750135D2"/>
    <w:rsid w:val="76ABAE69"/>
    <w:rsid w:val="76D62C3E"/>
    <w:rsid w:val="7905F43E"/>
    <w:rsid w:val="790979A0"/>
    <w:rsid w:val="7961E406"/>
    <w:rsid w:val="79AD99A3"/>
    <w:rsid w:val="7A12F15C"/>
    <w:rsid w:val="7A724C78"/>
    <w:rsid w:val="7B13F69D"/>
    <w:rsid w:val="7B227998"/>
    <w:rsid w:val="7C4BB436"/>
    <w:rsid w:val="7D87396A"/>
    <w:rsid w:val="7E0E6237"/>
    <w:rsid w:val="7FBDF6AA"/>
    <w:rsid w:val="7FC97005"/>
    <w:rsid w:val="7FD6B548"/>
    <w:rsid w:val="7FD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FF5A6"/>
  <w15:chartTrackingRefBased/>
  <w15:docId w15:val="{EF29CF2F-A1B5-4299-8DC5-5D9038DE0A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457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5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14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C854A4B31B54E9B7F067BAE44E5C9" ma:contentTypeVersion="17" ma:contentTypeDescription="Create a new document." ma:contentTypeScope="" ma:versionID="3836dd6dd88c6281c734a6686ff07e0d">
  <xsd:schema xmlns:xsd="http://www.w3.org/2001/XMLSchema" xmlns:xs="http://www.w3.org/2001/XMLSchema" xmlns:p="http://schemas.microsoft.com/office/2006/metadata/properties" xmlns:ns2="d64ebb59-c828-45ce-9270-4975b068dca3" xmlns:ns3="d5d86c7a-1e56-4ade-8978-9fefb6a717ff" targetNamespace="http://schemas.microsoft.com/office/2006/metadata/properties" ma:root="true" ma:fieldsID="c97b7521e65baac502e60789ecd0a590" ns2:_="" ns3:_="">
    <xsd:import namespace="d64ebb59-c828-45ce-9270-4975b068dca3"/>
    <xsd:import namespace="d5d86c7a-1e56-4ade-8978-9fefb6a71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ebb59-c828-45ce-9270-4975b068d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7266569-ea95-4ea5-afdd-5dde377d00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86c7a-1e56-4ade-8978-9fefb6a71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8f42d77-1534-40f8-8563-24fd9b4db069}" ma:internalName="TaxCatchAll" ma:showField="CatchAllData" ma:web="d5d86c7a-1e56-4ade-8978-9fefb6a717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d86c7a-1e56-4ade-8978-9fefb6a717ff">
      <UserInfo>
        <DisplayName>Nicola Crawford</DisplayName>
        <AccountId>6</AccountId>
        <AccountType/>
      </UserInfo>
      <UserInfo>
        <DisplayName>Michelle Sharman</DisplayName>
        <AccountId>30</AccountId>
        <AccountType/>
      </UserInfo>
    </SharedWithUsers>
    <TaxCatchAll xmlns="d5d86c7a-1e56-4ade-8978-9fefb6a717ff" xsi:nil="true"/>
    <lcf76f155ced4ddcb4097134ff3c332f xmlns="d64ebb59-c828-45ce-9270-4975b068dc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CC5DFB-B588-441C-A43C-58299DD8F322}"/>
</file>

<file path=customXml/itemProps2.xml><?xml version="1.0" encoding="utf-8"?>
<ds:datastoreItem xmlns:ds="http://schemas.openxmlformats.org/officeDocument/2006/customXml" ds:itemID="{94425B18-0D51-49BC-9BD4-AD90E239B2B7}"/>
</file>

<file path=customXml/itemProps3.xml><?xml version="1.0" encoding="utf-8"?>
<ds:datastoreItem xmlns:ds="http://schemas.openxmlformats.org/officeDocument/2006/customXml" ds:itemID="{FC6945E6-119D-43DE-B248-8166EB4410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 Crawford</dc:creator>
  <keywords/>
  <dc:description/>
  <lastModifiedBy>Michelle Sharman</lastModifiedBy>
  <revision>7</revision>
  <dcterms:created xsi:type="dcterms:W3CDTF">2019-08-12T15:29:00.0000000Z</dcterms:created>
  <dcterms:modified xsi:type="dcterms:W3CDTF">2024-03-28T16:38:51.2951906Z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0x010100D25C854A4B31B54E9B7F067BAE44E5C9</vt:lpwstr>
  </property>
  <property fmtid="{D5CDD505-2E9C-101B-9397-08002B2CF9AE}" pid="3" name="Order">
    <vt:r8>180400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